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34" w:rsidRPr="003D409C" w:rsidRDefault="008B2176" w:rsidP="008B2176">
      <w:pPr>
        <w:widowControl/>
        <w:tabs>
          <w:tab w:val="left" w:pos="425"/>
          <w:tab w:val="left" w:pos="567"/>
        </w:tabs>
        <w:ind w:firstLine="709"/>
        <w:rPr>
          <w:rFonts w:eastAsia="Times New Roman"/>
          <w:b/>
          <w:color w:val="auto"/>
        </w:rPr>
      </w:pPr>
      <w:r w:rsidRPr="003D409C">
        <w:rPr>
          <w:rFonts w:eastAsia="Times New Roman"/>
          <w:b/>
          <w:color w:val="auto"/>
        </w:rPr>
        <w:t xml:space="preserve">                                                       </w:t>
      </w:r>
      <w:r w:rsidR="00354FBF" w:rsidRPr="003D409C">
        <w:rPr>
          <w:rFonts w:eastAsia="Times New Roman"/>
          <w:b/>
          <w:color w:val="auto"/>
        </w:rPr>
        <w:t xml:space="preserve">ДОГОВОР № </w:t>
      </w:r>
      <w:bookmarkStart w:id="0" w:name="gjdgxs" w:colFirst="0" w:colLast="0"/>
      <w:bookmarkEnd w:id="0"/>
      <w:r w:rsidR="003F1E4A" w:rsidRPr="003D409C">
        <w:rPr>
          <w:rFonts w:eastAsia="Times New Roman"/>
          <w:b/>
          <w:color w:val="auto"/>
        </w:rPr>
        <w:fldChar w:fldCharType="begin">
          <w:ffData>
            <w:name w:val="НомерДоп"/>
            <w:enabled/>
            <w:calcOnExit w:val="0"/>
            <w:textInput>
              <w:default w:val="НомерДоп"/>
            </w:textInput>
          </w:ffData>
        </w:fldChar>
      </w:r>
      <w:bookmarkStart w:id="1" w:name="НомерДоп"/>
      <w:r w:rsidR="003F1E4A" w:rsidRPr="003D409C">
        <w:rPr>
          <w:rFonts w:eastAsia="Times New Roman"/>
          <w:b/>
          <w:color w:val="auto"/>
        </w:rPr>
        <w:instrText xml:space="preserve"> FORMTEXT </w:instrText>
      </w:r>
      <w:r w:rsidR="003F1E4A" w:rsidRPr="003D409C">
        <w:rPr>
          <w:rFonts w:eastAsia="Times New Roman"/>
          <w:b/>
          <w:color w:val="auto"/>
        </w:rPr>
      </w:r>
      <w:r w:rsidR="003F1E4A" w:rsidRPr="003D409C">
        <w:rPr>
          <w:rFonts w:eastAsia="Times New Roman"/>
          <w:b/>
          <w:color w:val="auto"/>
        </w:rPr>
        <w:fldChar w:fldCharType="separate"/>
      </w:r>
      <w:r w:rsidR="003F1E4A" w:rsidRPr="003D409C">
        <w:rPr>
          <w:rFonts w:eastAsia="Times New Roman"/>
          <w:b/>
          <w:noProof/>
          <w:color w:val="auto"/>
        </w:rPr>
        <w:t>НомерДоп</w:t>
      </w:r>
      <w:r w:rsidR="003F1E4A" w:rsidRPr="003D409C">
        <w:rPr>
          <w:rFonts w:eastAsia="Times New Roman"/>
          <w:b/>
          <w:color w:val="auto"/>
        </w:rPr>
        <w:fldChar w:fldCharType="end"/>
      </w:r>
      <w:bookmarkEnd w:id="1"/>
    </w:p>
    <w:p w:rsidR="00E94034" w:rsidRPr="003D409C" w:rsidRDefault="00354FBF">
      <w:pPr>
        <w:widowControl/>
        <w:tabs>
          <w:tab w:val="left" w:pos="425"/>
          <w:tab w:val="left" w:pos="567"/>
        </w:tabs>
        <w:ind w:firstLine="709"/>
        <w:jc w:val="center"/>
        <w:rPr>
          <w:rFonts w:eastAsia="Times New Roman"/>
          <w:b/>
          <w:color w:val="auto"/>
        </w:rPr>
      </w:pPr>
      <w:r w:rsidRPr="003D409C">
        <w:rPr>
          <w:rFonts w:eastAsia="Times New Roman"/>
          <w:b/>
          <w:color w:val="auto"/>
        </w:rPr>
        <w:t>на оказание услуг по обращению с твердыми коммунальными отходами</w:t>
      </w:r>
    </w:p>
    <w:p w:rsidR="00E94034" w:rsidRPr="003D409C" w:rsidRDefault="00E94034">
      <w:pPr>
        <w:widowControl/>
        <w:tabs>
          <w:tab w:val="left" w:pos="425"/>
          <w:tab w:val="left" w:pos="567"/>
        </w:tabs>
        <w:ind w:firstLine="709"/>
        <w:jc w:val="both"/>
        <w:rPr>
          <w:rFonts w:eastAsia="Times New Roman"/>
          <w:color w:val="auto"/>
        </w:rPr>
      </w:pPr>
    </w:p>
    <w:p w:rsidR="00E94034" w:rsidRPr="003D409C" w:rsidRDefault="00354FBF">
      <w:pPr>
        <w:widowControl/>
        <w:tabs>
          <w:tab w:val="left" w:pos="425"/>
          <w:tab w:val="left" w:pos="567"/>
        </w:tabs>
        <w:ind w:firstLine="709"/>
        <w:rPr>
          <w:rFonts w:eastAsia="Times New Roman"/>
          <w:color w:val="auto"/>
        </w:rPr>
      </w:pPr>
      <w:r w:rsidRPr="003D409C">
        <w:rPr>
          <w:rFonts w:eastAsia="Times New Roman"/>
          <w:color w:val="auto"/>
        </w:rPr>
        <w:t xml:space="preserve">г. </w:t>
      </w:r>
      <w:bookmarkStart w:id="2" w:name="1fob9te" w:colFirst="0" w:colLast="0"/>
      <w:bookmarkEnd w:id="2"/>
      <w:r w:rsidR="00957153" w:rsidRPr="003D409C">
        <w:rPr>
          <w:rFonts w:eastAsia="Times New Roman"/>
          <w:color w:val="auto"/>
        </w:rPr>
        <w:fldChar w:fldCharType="begin">
          <w:ffData>
            <w:name w:val="Город"/>
            <w:enabled/>
            <w:calcOnExit w:val="0"/>
            <w:textInput>
              <w:default w:val="Город"/>
            </w:textInput>
          </w:ffData>
        </w:fldChar>
      </w:r>
      <w:bookmarkStart w:id="3" w:name="Город"/>
      <w:r w:rsidR="00957153" w:rsidRPr="003D409C">
        <w:rPr>
          <w:rFonts w:eastAsia="Times New Roman"/>
          <w:color w:val="auto"/>
        </w:rPr>
        <w:instrText xml:space="preserve"> FORMTEXT </w:instrText>
      </w:r>
      <w:r w:rsidR="00957153" w:rsidRPr="003D409C">
        <w:rPr>
          <w:rFonts w:eastAsia="Times New Roman"/>
          <w:color w:val="auto"/>
        </w:rPr>
      </w:r>
      <w:r w:rsidR="00957153" w:rsidRPr="003D409C">
        <w:rPr>
          <w:rFonts w:eastAsia="Times New Roman"/>
          <w:color w:val="auto"/>
        </w:rPr>
        <w:fldChar w:fldCharType="separate"/>
      </w:r>
      <w:r w:rsidR="00957153" w:rsidRPr="003D409C">
        <w:rPr>
          <w:rFonts w:eastAsia="Times New Roman"/>
          <w:color w:val="auto"/>
        </w:rPr>
        <w:t>Город</w:t>
      </w:r>
      <w:r w:rsidR="00957153" w:rsidRPr="003D409C">
        <w:rPr>
          <w:rFonts w:eastAsia="Times New Roman"/>
          <w:color w:val="auto"/>
        </w:rPr>
        <w:fldChar w:fldCharType="end"/>
      </w:r>
      <w:bookmarkEnd w:id="3"/>
      <w:r w:rsidRPr="003D409C">
        <w:rPr>
          <w:rFonts w:eastAsia="Times New Roman"/>
          <w:color w:val="auto"/>
        </w:rPr>
        <w:tab/>
      </w:r>
      <w:r w:rsidRPr="003D409C">
        <w:rPr>
          <w:rFonts w:eastAsia="Times New Roman"/>
          <w:color w:val="auto"/>
        </w:rPr>
        <w:tab/>
      </w:r>
      <w:r w:rsidR="00DF3EFC" w:rsidRPr="003D409C">
        <w:rPr>
          <w:rFonts w:eastAsia="Times New Roman"/>
          <w:color w:val="auto"/>
        </w:rPr>
        <w:tab/>
      </w:r>
      <w:r w:rsidRPr="003D409C">
        <w:rPr>
          <w:rFonts w:eastAsia="Times New Roman"/>
          <w:color w:val="auto"/>
        </w:rPr>
        <w:tab/>
      </w:r>
      <w:r w:rsidRPr="003D409C">
        <w:rPr>
          <w:rFonts w:eastAsia="Times New Roman"/>
          <w:color w:val="auto"/>
        </w:rPr>
        <w:tab/>
      </w:r>
      <w:r w:rsidRPr="003D409C">
        <w:rPr>
          <w:rFonts w:eastAsia="Times New Roman"/>
          <w:color w:val="auto"/>
        </w:rPr>
        <w:tab/>
      </w:r>
      <w:r w:rsidRPr="003D409C">
        <w:rPr>
          <w:rFonts w:eastAsia="Times New Roman"/>
          <w:color w:val="auto"/>
        </w:rPr>
        <w:tab/>
      </w:r>
      <w:r w:rsidRPr="003D409C">
        <w:rPr>
          <w:rFonts w:eastAsia="Times New Roman"/>
          <w:color w:val="auto"/>
        </w:rPr>
        <w:tab/>
      </w:r>
      <w:bookmarkStart w:id="4" w:name="3znysh7" w:colFirst="0" w:colLast="0"/>
      <w:bookmarkEnd w:id="4"/>
      <w:r w:rsidR="00712A39" w:rsidRPr="003D409C">
        <w:rPr>
          <w:rFonts w:eastAsia="Times New Roman"/>
          <w:color w:val="auto"/>
        </w:rPr>
        <w:fldChar w:fldCharType="begin">
          <w:ffData>
            <w:name w:val="ДатаРегистрации"/>
            <w:enabled/>
            <w:calcOnExit w:val="0"/>
            <w:textInput>
              <w:default w:val="Дата регистрации"/>
            </w:textInput>
          </w:ffData>
        </w:fldChar>
      </w:r>
      <w:bookmarkStart w:id="5" w:name="ДатаРегистрации"/>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Дата регистрации</w:t>
      </w:r>
      <w:r w:rsidR="00712A39" w:rsidRPr="003D409C">
        <w:rPr>
          <w:rFonts w:eastAsia="Times New Roman"/>
          <w:color w:val="auto"/>
        </w:rPr>
        <w:fldChar w:fldCharType="end"/>
      </w:r>
      <w:bookmarkEnd w:id="5"/>
      <w:r w:rsidRPr="003D409C">
        <w:rPr>
          <w:rFonts w:eastAsia="Times New Roman"/>
          <w:color w:val="auto"/>
        </w:rPr>
        <w:t xml:space="preserve"> г.</w:t>
      </w:r>
    </w:p>
    <w:p w:rsidR="00E94034" w:rsidRPr="003D409C" w:rsidRDefault="00E94034">
      <w:pPr>
        <w:widowControl/>
        <w:tabs>
          <w:tab w:val="left" w:pos="425"/>
          <w:tab w:val="left" w:pos="567"/>
        </w:tabs>
        <w:ind w:firstLine="709"/>
        <w:jc w:val="center"/>
        <w:rPr>
          <w:rFonts w:eastAsia="Times New Roman"/>
          <w:color w:val="auto"/>
        </w:rPr>
      </w:pPr>
    </w:p>
    <w:p w:rsidR="00E94034" w:rsidRPr="003D409C" w:rsidRDefault="00354FBF" w:rsidP="00DF3EFC">
      <w:pPr>
        <w:widowControl/>
        <w:tabs>
          <w:tab w:val="left" w:pos="425"/>
          <w:tab w:val="left" w:pos="567"/>
        </w:tabs>
        <w:ind w:firstLine="709"/>
        <w:jc w:val="both"/>
        <w:rPr>
          <w:rFonts w:eastAsia="Times New Roman"/>
          <w:b/>
          <w:color w:val="auto"/>
        </w:rPr>
      </w:pPr>
      <w:r w:rsidRPr="003D409C">
        <w:rPr>
          <w:rFonts w:eastAsia="Times New Roman"/>
          <w:b/>
          <w:color w:val="auto"/>
        </w:rPr>
        <w:t>Общество с ограниченной ответственностью «Центр коммунального сервиса»</w:t>
      </w:r>
      <w:r w:rsidRPr="003D409C">
        <w:rPr>
          <w:rFonts w:eastAsia="Times New Roman"/>
          <w:color w:val="auto"/>
        </w:rPr>
        <w:t>, именуемое в дальнейшем «</w:t>
      </w:r>
      <w:r w:rsidRPr="003D409C">
        <w:rPr>
          <w:rFonts w:eastAsia="Times New Roman"/>
          <w:b/>
          <w:color w:val="auto"/>
        </w:rPr>
        <w:t>Региональный оператор</w:t>
      </w:r>
      <w:r w:rsidRPr="003D409C">
        <w:rPr>
          <w:rFonts w:eastAsia="Times New Roman"/>
          <w:color w:val="auto"/>
        </w:rPr>
        <w:t>», в лице</w:t>
      </w:r>
      <w:r w:rsidR="00712A39" w:rsidRPr="003D409C">
        <w:rPr>
          <w:rFonts w:eastAsia="Times New Roman"/>
          <w:color w:val="auto"/>
        </w:rPr>
        <w:t xml:space="preserve"> </w:t>
      </w:r>
      <w:r w:rsidR="00712A39" w:rsidRPr="003D409C">
        <w:rPr>
          <w:rFonts w:eastAsia="Times New Roman"/>
          <w:color w:val="auto"/>
        </w:rPr>
        <w:fldChar w:fldCharType="begin">
          <w:ffData>
            <w:name w:val="Должность"/>
            <w:enabled/>
            <w:calcOnExit w:val="0"/>
            <w:textInput>
              <w:default w:val="Должность"/>
            </w:textInput>
          </w:ffData>
        </w:fldChar>
      </w:r>
      <w:bookmarkStart w:id="6" w:name="Должность"/>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Должность</w:t>
      </w:r>
      <w:r w:rsidR="00712A39" w:rsidRPr="003D409C">
        <w:rPr>
          <w:rFonts w:eastAsia="Times New Roman"/>
          <w:color w:val="auto"/>
        </w:rPr>
        <w:fldChar w:fldCharType="end"/>
      </w:r>
      <w:bookmarkEnd w:id="6"/>
      <w:r w:rsidR="00712A39" w:rsidRPr="003D409C">
        <w:rPr>
          <w:rFonts w:eastAsia="Times New Roman"/>
          <w:color w:val="auto"/>
        </w:rPr>
        <w:t xml:space="preserve"> </w:t>
      </w:r>
      <w:r w:rsidR="00712A39" w:rsidRPr="003D409C">
        <w:rPr>
          <w:rFonts w:eastAsia="Times New Roman"/>
          <w:color w:val="auto"/>
        </w:rPr>
        <w:fldChar w:fldCharType="begin">
          <w:ffData>
            <w:name w:val="Лицо"/>
            <w:enabled/>
            <w:calcOnExit w:val="0"/>
            <w:textInput>
              <w:default w:val="Лицо"/>
            </w:textInput>
          </w:ffData>
        </w:fldChar>
      </w:r>
      <w:bookmarkStart w:id="7" w:name="Лицо"/>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Лицо</w:t>
      </w:r>
      <w:r w:rsidR="00712A39" w:rsidRPr="003D409C">
        <w:rPr>
          <w:rFonts w:eastAsia="Times New Roman"/>
          <w:color w:val="auto"/>
        </w:rPr>
        <w:fldChar w:fldCharType="end"/>
      </w:r>
      <w:bookmarkStart w:id="8" w:name="2et92p0" w:colFirst="0" w:colLast="0"/>
      <w:bookmarkStart w:id="9" w:name="tyjcwt" w:colFirst="0" w:colLast="0"/>
      <w:bookmarkEnd w:id="7"/>
      <w:bookmarkEnd w:id="8"/>
      <w:bookmarkEnd w:id="9"/>
      <w:r w:rsidRPr="003D409C">
        <w:rPr>
          <w:rFonts w:eastAsia="Times New Roman"/>
          <w:color w:val="auto"/>
        </w:rPr>
        <w:t xml:space="preserve">, действующего на основании </w:t>
      </w:r>
      <w:bookmarkStart w:id="10" w:name="3dy6vkm" w:colFirst="0" w:colLast="0"/>
      <w:bookmarkEnd w:id="10"/>
      <w:r w:rsidR="00712A39" w:rsidRPr="003D409C">
        <w:rPr>
          <w:rFonts w:eastAsia="Times New Roman"/>
          <w:color w:val="auto"/>
        </w:rPr>
        <w:fldChar w:fldCharType="begin">
          <w:ffData>
            <w:name w:val="Основание"/>
            <w:enabled/>
            <w:calcOnExit w:val="0"/>
            <w:textInput>
              <w:default w:val="Основание"/>
            </w:textInput>
          </w:ffData>
        </w:fldChar>
      </w:r>
      <w:bookmarkStart w:id="11" w:name="Основание"/>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Основание</w:t>
      </w:r>
      <w:r w:rsidR="00712A39" w:rsidRPr="003D409C">
        <w:rPr>
          <w:rFonts w:eastAsia="Times New Roman"/>
          <w:color w:val="auto"/>
        </w:rPr>
        <w:fldChar w:fldCharType="end"/>
      </w:r>
      <w:bookmarkEnd w:id="11"/>
      <w:r w:rsidRPr="003D409C">
        <w:rPr>
          <w:rFonts w:eastAsia="Times New Roman"/>
          <w:color w:val="auto"/>
        </w:rPr>
        <w:t xml:space="preserve">, с одной стороны, и </w:t>
      </w:r>
      <w:bookmarkStart w:id="12" w:name="1t3h5sf" w:colFirst="0" w:colLast="0"/>
      <w:bookmarkEnd w:id="12"/>
      <w:r w:rsidR="004F48AD" w:rsidRPr="003D409C">
        <w:rPr>
          <w:rFonts w:eastAsia="Times New Roman"/>
          <w:b/>
          <w:color w:val="auto"/>
        </w:rPr>
        <w:fldChar w:fldCharType="begin">
          <w:ffData>
            <w:name w:val="Контр_НаименованиеПо"/>
            <w:enabled/>
            <w:calcOnExit w:val="0"/>
            <w:textInput>
              <w:default w:val="Полное наименование"/>
            </w:textInput>
          </w:ffData>
        </w:fldChar>
      </w:r>
      <w:bookmarkStart w:id="13" w:name="Контр_НаименованиеПо"/>
      <w:r w:rsidR="004F48AD" w:rsidRPr="003D409C">
        <w:rPr>
          <w:rFonts w:eastAsia="Times New Roman"/>
          <w:b/>
          <w:color w:val="auto"/>
        </w:rPr>
        <w:instrText xml:space="preserve"> FORMTEXT </w:instrText>
      </w:r>
      <w:r w:rsidR="004F48AD" w:rsidRPr="003D409C">
        <w:rPr>
          <w:rFonts w:eastAsia="Times New Roman"/>
          <w:b/>
          <w:color w:val="auto"/>
        </w:rPr>
      </w:r>
      <w:r w:rsidR="004F48AD" w:rsidRPr="003D409C">
        <w:rPr>
          <w:rFonts w:eastAsia="Times New Roman"/>
          <w:b/>
          <w:color w:val="auto"/>
        </w:rPr>
        <w:fldChar w:fldCharType="separate"/>
      </w:r>
      <w:r w:rsidR="004F48AD" w:rsidRPr="003D409C">
        <w:rPr>
          <w:rFonts w:eastAsia="Times New Roman"/>
          <w:b/>
          <w:color w:val="auto"/>
        </w:rPr>
        <w:t>Полное наименование</w:t>
      </w:r>
      <w:r w:rsidR="004F48AD" w:rsidRPr="003D409C">
        <w:rPr>
          <w:rFonts w:eastAsia="Times New Roman"/>
          <w:b/>
          <w:color w:val="auto"/>
        </w:rPr>
        <w:fldChar w:fldCharType="end"/>
      </w:r>
      <w:bookmarkEnd w:id="13"/>
      <w:r w:rsidRPr="003D409C">
        <w:rPr>
          <w:rFonts w:eastAsia="Times New Roman"/>
          <w:b/>
          <w:color w:val="auto"/>
        </w:rPr>
        <w:t xml:space="preserve">, </w:t>
      </w:r>
      <w:r w:rsidRPr="003D409C">
        <w:rPr>
          <w:rFonts w:eastAsia="Times New Roman"/>
          <w:color w:val="auto"/>
        </w:rPr>
        <w:t xml:space="preserve">именуемое в дальнейшем «Потребитель», в лице </w:t>
      </w:r>
      <w:bookmarkStart w:id="14" w:name="4d34og8" w:colFirst="0" w:colLast="0"/>
      <w:bookmarkEnd w:id="14"/>
      <w:r w:rsidR="00712A39" w:rsidRPr="003D409C">
        <w:rPr>
          <w:rFonts w:eastAsia="Times New Roman"/>
          <w:color w:val="auto"/>
        </w:rPr>
        <w:fldChar w:fldCharType="begin">
          <w:ffData>
            <w:name w:val="Должность_Контр"/>
            <w:enabled/>
            <w:calcOnExit w:val="0"/>
            <w:textInput>
              <w:default w:val="Должность_Контр"/>
            </w:textInput>
          </w:ffData>
        </w:fldChar>
      </w:r>
      <w:bookmarkStart w:id="15" w:name="Должность_Контр"/>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Должность_Контр</w:t>
      </w:r>
      <w:r w:rsidR="00712A39" w:rsidRPr="003D409C">
        <w:rPr>
          <w:rFonts w:eastAsia="Times New Roman"/>
          <w:color w:val="auto"/>
        </w:rPr>
        <w:fldChar w:fldCharType="end"/>
      </w:r>
      <w:bookmarkStart w:id="16" w:name="2s8eyo1" w:colFirst="0" w:colLast="0"/>
      <w:bookmarkEnd w:id="15"/>
      <w:bookmarkEnd w:id="16"/>
      <w:r w:rsidR="00CF2BAB" w:rsidRPr="003D409C">
        <w:rPr>
          <w:rFonts w:eastAsia="Times New Roman"/>
          <w:color w:val="auto"/>
        </w:rPr>
        <w:t xml:space="preserve"> </w:t>
      </w:r>
      <w:r w:rsidR="0034768E" w:rsidRPr="003D409C">
        <w:rPr>
          <w:rFonts w:eastAsia="Times New Roman"/>
          <w:color w:val="auto"/>
        </w:rPr>
        <w:fldChar w:fldCharType="begin">
          <w:ffData>
            <w:name w:val="Лицо_Контр"/>
            <w:enabled/>
            <w:calcOnExit w:val="0"/>
            <w:textInput>
              <w:default w:val="Лицо_Контр"/>
            </w:textInput>
          </w:ffData>
        </w:fldChar>
      </w:r>
      <w:bookmarkStart w:id="17" w:name="Лицо_Контр"/>
      <w:r w:rsidR="0034768E" w:rsidRPr="003D409C">
        <w:rPr>
          <w:rFonts w:eastAsia="Times New Roman"/>
          <w:color w:val="auto"/>
        </w:rPr>
        <w:instrText xml:space="preserve"> FORMTEXT </w:instrText>
      </w:r>
      <w:r w:rsidR="0034768E" w:rsidRPr="003D409C">
        <w:rPr>
          <w:rFonts w:eastAsia="Times New Roman"/>
          <w:color w:val="auto"/>
        </w:rPr>
      </w:r>
      <w:r w:rsidR="0034768E" w:rsidRPr="003D409C">
        <w:rPr>
          <w:rFonts w:eastAsia="Times New Roman"/>
          <w:color w:val="auto"/>
        </w:rPr>
        <w:fldChar w:fldCharType="separate"/>
      </w:r>
      <w:r w:rsidR="0034768E" w:rsidRPr="003D409C">
        <w:rPr>
          <w:rFonts w:eastAsia="Times New Roman"/>
          <w:noProof/>
          <w:color w:val="auto"/>
        </w:rPr>
        <w:t>Лицо_Контр</w:t>
      </w:r>
      <w:r w:rsidR="0034768E" w:rsidRPr="003D409C">
        <w:rPr>
          <w:rFonts w:eastAsia="Times New Roman"/>
          <w:color w:val="auto"/>
        </w:rPr>
        <w:fldChar w:fldCharType="end"/>
      </w:r>
      <w:bookmarkEnd w:id="17"/>
      <w:r w:rsidRPr="003D409C">
        <w:rPr>
          <w:rFonts w:eastAsia="Times New Roman"/>
          <w:color w:val="auto"/>
        </w:rPr>
        <w:t xml:space="preserve">, действующего на основании </w:t>
      </w:r>
      <w:bookmarkStart w:id="18" w:name="17dp8vu" w:colFirst="0" w:colLast="0"/>
      <w:bookmarkEnd w:id="18"/>
      <w:r w:rsidR="00712A39" w:rsidRPr="003D409C">
        <w:rPr>
          <w:rFonts w:eastAsia="Times New Roman"/>
          <w:color w:val="auto"/>
        </w:rPr>
        <w:fldChar w:fldCharType="begin">
          <w:ffData>
            <w:name w:val="Основание_Контр"/>
            <w:enabled/>
            <w:calcOnExit w:val="0"/>
            <w:textInput>
              <w:default w:val="Основание_Контр"/>
            </w:textInput>
          </w:ffData>
        </w:fldChar>
      </w:r>
      <w:bookmarkStart w:id="19" w:name="Основание_Контр"/>
      <w:r w:rsidR="00712A39" w:rsidRPr="003D409C">
        <w:rPr>
          <w:rFonts w:eastAsia="Times New Roman"/>
          <w:color w:val="auto"/>
        </w:rPr>
        <w:instrText xml:space="preserve"> FORMTEXT </w:instrText>
      </w:r>
      <w:r w:rsidR="00712A39" w:rsidRPr="003D409C">
        <w:rPr>
          <w:rFonts w:eastAsia="Times New Roman"/>
          <w:color w:val="auto"/>
        </w:rPr>
      </w:r>
      <w:r w:rsidR="00712A39" w:rsidRPr="003D409C">
        <w:rPr>
          <w:rFonts w:eastAsia="Times New Roman"/>
          <w:color w:val="auto"/>
        </w:rPr>
        <w:fldChar w:fldCharType="separate"/>
      </w:r>
      <w:r w:rsidR="00712A39" w:rsidRPr="003D409C">
        <w:rPr>
          <w:rFonts w:eastAsia="Times New Roman"/>
          <w:color w:val="auto"/>
        </w:rPr>
        <w:t>Основание_Контр</w:t>
      </w:r>
      <w:r w:rsidR="00712A39" w:rsidRPr="003D409C">
        <w:rPr>
          <w:rFonts w:eastAsia="Times New Roman"/>
          <w:color w:val="auto"/>
        </w:rPr>
        <w:fldChar w:fldCharType="end"/>
      </w:r>
      <w:bookmarkEnd w:id="19"/>
      <w:r w:rsidRPr="003D409C">
        <w:rPr>
          <w:rFonts w:eastAsia="Times New Roman"/>
          <w:color w:val="auto"/>
        </w:rPr>
        <w:t>, с другой стороны, заключили настоящий договор о нижеследующем:</w:t>
      </w:r>
    </w:p>
    <w:p w:rsidR="00E94034" w:rsidRPr="003D409C" w:rsidRDefault="00354FBF" w:rsidP="00DF3EFC">
      <w:pPr>
        <w:numPr>
          <w:ilvl w:val="0"/>
          <w:numId w:val="10"/>
        </w:numPr>
        <w:pBdr>
          <w:top w:val="nil"/>
          <w:left w:val="nil"/>
          <w:bottom w:val="nil"/>
          <w:right w:val="nil"/>
          <w:between w:val="nil"/>
        </w:pBdr>
        <w:tabs>
          <w:tab w:val="left" w:pos="0"/>
          <w:tab w:val="left" w:pos="142"/>
        </w:tabs>
        <w:ind w:left="0" w:firstLine="709"/>
        <w:jc w:val="center"/>
        <w:rPr>
          <w:rStyle w:val="a9"/>
          <w:color w:val="auto"/>
        </w:rPr>
      </w:pPr>
      <w:r w:rsidRPr="003D409C">
        <w:rPr>
          <w:rStyle w:val="a9"/>
          <w:color w:val="auto"/>
        </w:rPr>
        <w:t>Основные понятия</w:t>
      </w:r>
    </w:p>
    <w:p w:rsidR="00E94034" w:rsidRPr="003D409C" w:rsidRDefault="00354FBF" w:rsidP="00DF3EFC">
      <w:pPr>
        <w:numPr>
          <w:ilvl w:val="1"/>
          <w:numId w:val="1"/>
        </w:numPr>
        <w:pBdr>
          <w:top w:val="nil"/>
          <w:left w:val="nil"/>
          <w:bottom w:val="nil"/>
          <w:right w:val="nil"/>
          <w:between w:val="nil"/>
        </w:pBdr>
        <w:tabs>
          <w:tab w:val="left" w:pos="0"/>
          <w:tab w:val="left" w:pos="851"/>
        </w:tabs>
        <w:ind w:left="0" w:firstLine="709"/>
        <w:rPr>
          <w:rFonts w:eastAsia="Times New Roman"/>
          <w:color w:val="auto"/>
        </w:rPr>
      </w:pPr>
      <w:r w:rsidRPr="003D409C">
        <w:rPr>
          <w:rFonts w:eastAsia="Times New Roman"/>
          <w:color w:val="auto"/>
        </w:rPr>
        <w:t>Основные понятия, используемые в рамках настоящего договора.</w:t>
      </w:r>
    </w:p>
    <w:p w:rsidR="00E94034" w:rsidRPr="003D409C" w:rsidRDefault="00354FBF" w:rsidP="00DF3EFC">
      <w:pPr>
        <w:pBdr>
          <w:top w:val="nil"/>
          <w:left w:val="nil"/>
          <w:bottom w:val="nil"/>
          <w:right w:val="nil"/>
          <w:between w:val="nil"/>
        </w:pBdr>
        <w:tabs>
          <w:tab w:val="left" w:pos="425"/>
          <w:tab w:val="left" w:pos="567"/>
        </w:tabs>
        <w:ind w:firstLine="709"/>
        <w:jc w:val="both"/>
        <w:rPr>
          <w:rFonts w:eastAsia="Times New Roman"/>
          <w:color w:val="auto"/>
        </w:rPr>
      </w:pPr>
      <w:r w:rsidRPr="003D409C">
        <w:rPr>
          <w:rFonts w:eastAsia="Times New Roman"/>
          <w:b/>
          <w:color w:val="auto"/>
        </w:rPr>
        <w:t xml:space="preserve">Твердые коммунальные отходы (далее – ТКО) </w:t>
      </w:r>
      <w:r w:rsidRPr="003D409C">
        <w:rPr>
          <w:rFonts w:eastAsia="Times New Roman"/>
          <w:color w:val="auto"/>
        </w:rPr>
        <w:t>-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E94034" w:rsidRPr="003D409C" w:rsidRDefault="00354FBF" w:rsidP="00DF3EFC">
      <w:pPr>
        <w:pBdr>
          <w:top w:val="nil"/>
          <w:left w:val="nil"/>
          <w:bottom w:val="nil"/>
          <w:right w:val="nil"/>
          <w:between w:val="nil"/>
        </w:pBdr>
        <w:tabs>
          <w:tab w:val="left" w:pos="425"/>
          <w:tab w:val="left" w:pos="567"/>
        </w:tabs>
        <w:ind w:firstLine="709"/>
        <w:jc w:val="both"/>
        <w:rPr>
          <w:rFonts w:eastAsia="Times New Roman"/>
          <w:color w:val="auto"/>
        </w:rPr>
      </w:pPr>
      <w:r w:rsidRPr="003D409C">
        <w:rPr>
          <w:rFonts w:eastAsia="Times New Roman"/>
          <w:b/>
          <w:color w:val="auto"/>
        </w:rPr>
        <w:t xml:space="preserve">Крупногабаритные отходы (далее - КГО) </w:t>
      </w:r>
      <w:r w:rsidRPr="003D409C">
        <w:rPr>
          <w:rFonts w:eastAsia="Times New Roman"/>
          <w:color w:val="auto"/>
        </w:rPr>
        <w:t xml:space="preserve">- </w:t>
      </w:r>
      <w:r w:rsidR="001F7F58" w:rsidRPr="003D409C">
        <w:rPr>
          <w:rFonts w:eastAsia="Times New Roman"/>
          <w:color w:val="auto"/>
        </w:rPr>
        <w:t>крупные предметы обихода, утратившие свои потребительские свойства и превышающие в размере 0,5 м (в высоту, ширину или длину)</w:t>
      </w:r>
      <w:r w:rsidRPr="003D409C">
        <w:rPr>
          <w:rFonts w:eastAsia="Times New Roman"/>
          <w:color w:val="auto"/>
        </w:rPr>
        <w:t>.</w:t>
      </w:r>
    </w:p>
    <w:p w:rsidR="00E94034" w:rsidRPr="003D409C" w:rsidRDefault="00354FBF" w:rsidP="00DF3EFC">
      <w:pPr>
        <w:pBdr>
          <w:top w:val="nil"/>
          <w:left w:val="nil"/>
          <w:bottom w:val="nil"/>
          <w:right w:val="nil"/>
          <w:between w:val="nil"/>
        </w:pBdr>
        <w:tabs>
          <w:tab w:val="left" w:pos="567"/>
          <w:tab w:val="left" w:pos="709"/>
        </w:tabs>
        <w:ind w:firstLine="709"/>
        <w:jc w:val="both"/>
        <w:rPr>
          <w:rFonts w:eastAsia="Times New Roman"/>
          <w:color w:val="auto"/>
        </w:rPr>
      </w:pPr>
      <w:r w:rsidRPr="003D409C">
        <w:rPr>
          <w:rFonts w:eastAsia="Times New Roman"/>
          <w:b/>
          <w:color w:val="auto"/>
        </w:rPr>
        <w:t xml:space="preserve">Потребитель </w:t>
      </w:r>
      <w:r w:rsidRPr="003D409C">
        <w:rPr>
          <w:rFonts w:eastAsia="Times New Roman"/>
          <w:color w:val="auto"/>
        </w:rPr>
        <w:t>– собственник ТКО и КГО или уполномоченное им лицо, заключившее или обязанное заключить с Региональным оператором договор на оказание услуг по обращению с ТКО.</w:t>
      </w:r>
    </w:p>
    <w:p w:rsidR="00E94034" w:rsidRPr="003D409C" w:rsidRDefault="00354FBF" w:rsidP="00DF3EFC">
      <w:pPr>
        <w:numPr>
          <w:ilvl w:val="0"/>
          <w:numId w:val="10"/>
        </w:numPr>
        <w:pBdr>
          <w:top w:val="nil"/>
          <w:left w:val="nil"/>
          <w:bottom w:val="nil"/>
          <w:right w:val="nil"/>
          <w:between w:val="nil"/>
        </w:pBdr>
        <w:tabs>
          <w:tab w:val="left" w:pos="284"/>
          <w:tab w:val="left" w:pos="425"/>
          <w:tab w:val="left" w:pos="567"/>
        </w:tabs>
        <w:ind w:left="0" w:firstLine="709"/>
        <w:jc w:val="center"/>
        <w:rPr>
          <w:rStyle w:val="a9"/>
          <w:color w:val="auto"/>
        </w:rPr>
      </w:pPr>
      <w:r w:rsidRPr="003D409C">
        <w:rPr>
          <w:rStyle w:val="a9"/>
          <w:color w:val="auto"/>
        </w:rPr>
        <w:t>Предмет договора</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В рамках настоящего договора на оказание услуг по обращению с ТКО Региональный оператор обязуется принимать твердые коммунальные отходы в объеме и в месте накопления отходов, которые определены в настоящем договоре, и обеспечивать их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 xml:space="preserve">Объем твердых коммунальных отходов, места </w:t>
      </w:r>
      <w:r w:rsidR="009B1564" w:rsidRPr="003D409C">
        <w:rPr>
          <w:rFonts w:eastAsia="Times New Roman"/>
          <w:color w:val="auto"/>
        </w:rPr>
        <w:t xml:space="preserve">(площадки) </w:t>
      </w:r>
      <w:r w:rsidRPr="003D409C">
        <w:rPr>
          <w:rFonts w:eastAsia="Times New Roman"/>
          <w:color w:val="auto"/>
        </w:rPr>
        <w:t xml:space="preserve">накопления твердых коммунальных отходов, в том числе крупногабаритных отходов, и периодичность вывоза твердых коммунальных отходов, а также информация о размещении мест </w:t>
      </w:r>
      <w:r w:rsidR="009B1564" w:rsidRPr="003D409C">
        <w:rPr>
          <w:rFonts w:eastAsia="Times New Roman"/>
          <w:color w:val="auto"/>
        </w:rPr>
        <w:t xml:space="preserve">(площадок) </w:t>
      </w:r>
      <w:r w:rsidRPr="003D409C">
        <w:rPr>
          <w:rFonts w:eastAsia="Times New Roman"/>
          <w:color w:val="auto"/>
        </w:rPr>
        <w:t xml:space="preserve">накопления твердых коммунальных отходов и подъездных путей к ним (за исключением жилых домов) определяются согласно Приложению №1 к настоящему договору. </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Способ складирования ТКО:</w:t>
      </w:r>
    </w:p>
    <w:p w:rsidR="00F57018" w:rsidRDefault="00F57018" w:rsidP="00F57018">
      <w:pPr>
        <w:ind w:firstLine="709"/>
        <w:jc w:val="both"/>
        <w:rPr>
          <w:shd w:val="clear" w:color="auto" w:fill="FFFFFF"/>
        </w:rPr>
      </w:pPr>
      <w:r w:rsidRPr="008D08E7">
        <w:rPr>
          <w:rFonts w:eastAsia="Times New Roman"/>
        </w:rPr>
        <w:t xml:space="preserve">- </w:t>
      </w:r>
      <w:r w:rsidRPr="008D08E7">
        <w:rPr>
          <w:shd w:val="clear" w:color="auto" w:fill="FFFFFF"/>
        </w:rPr>
        <w:t>в контейнеры, расположенные в мусороприемных камерах (при наличии соответствующей внутридомовой инженерной системы);</w:t>
      </w:r>
    </w:p>
    <w:p w:rsidR="00F57018" w:rsidRPr="008D08E7" w:rsidRDefault="00F57018" w:rsidP="00F57018">
      <w:pPr>
        <w:pBdr>
          <w:top w:val="nil"/>
          <w:left w:val="nil"/>
          <w:bottom w:val="nil"/>
          <w:right w:val="nil"/>
          <w:between w:val="nil"/>
        </w:pBdr>
        <w:tabs>
          <w:tab w:val="left" w:pos="284"/>
          <w:tab w:val="left" w:pos="425"/>
          <w:tab w:val="left" w:pos="567"/>
        </w:tabs>
        <w:ind w:firstLine="709"/>
        <w:jc w:val="both"/>
        <w:rPr>
          <w:rFonts w:eastAsia="Times New Roman"/>
          <w:b/>
        </w:rPr>
      </w:pPr>
      <w:r w:rsidRPr="008D08E7">
        <w:rPr>
          <w:rFonts w:eastAsia="Times New Roman"/>
          <w:b/>
        </w:rPr>
        <w:t>ИЛИ</w:t>
      </w:r>
    </w:p>
    <w:p w:rsidR="00F57018" w:rsidRPr="008D08E7" w:rsidRDefault="00F57018" w:rsidP="00F57018">
      <w:pPr>
        <w:pBdr>
          <w:top w:val="nil"/>
          <w:left w:val="nil"/>
          <w:bottom w:val="nil"/>
          <w:right w:val="nil"/>
          <w:between w:val="nil"/>
        </w:pBdr>
        <w:tabs>
          <w:tab w:val="left" w:pos="284"/>
          <w:tab w:val="left" w:pos="425"/>
          <w:tab w:val="left" w:pos="567"/>
        </w:tabs>
        <w:ind w:firstLine="709"/>
        <w:jc w:val="both"/>
        <w:rPr>
          <w:rFonts w:eastAsia="Times New Roman"/>
        </w:rPr>
      </w:pPr>
      <w:r w:rsidRPr="008D08E7">
        <w:rPr>
          <w:rFonts w:eastAsia="Times New Roman"/>
        </w:rPr>
        <w:t>- в контейнеры, расположенные на контейнерных площадках, адрес расположения которых указан в Приложении № 1, являющимся неотъемл</w:t>
      </w:r>
      <w:r>
        <w:rPr>
          <w:rFonts w:eastAsia="Times New Roman"/>
        </w:rPr>
        <w:t>емой частью настоящего договора;</w:t>
      </w:r>
    </w:p>
    <w:p w:rsidR="00F57018" w:rsidRPr="008D08E7" w:rsidRDefault="00F57018" w:rsidP="00F57018">
      <w:pPr>
        <w:pBdr>
          <w:top w:val="nil"/>
          <w:left w:val="nil"/>
          <w:bottom w:val="nil"/>
          <w:right w:val="nil"/>
          <w:between w:val="nil"/>
        </w:pBdr>
        <w:tabs>
          <w:tab w:val="left" w:pos="284"/>
          <w:tab w:val="left" w:pos="425"/>
          <w:tab w:val="left" w:pos="567"/>
        </w:tabs>
        <w:ind w:firstLine="709"/>
        <w:jc w:val="both"/>
        <w:rPr>
          <w:rFonts w:eastAsia="Times New Roman"/>
          <w:b/>
        </w:rPr>
      </w:pPr>
      <w:r w:rsidRPr="008D08E7">
        <w:rPr>
          <w:rFonts w:eastAsia="Times New Roman"/>
          <w:b/>
        </w:rPr>
        <w:t>ИЛИ</w:t>
      </w:r>
    </w:p>
    <w:p w:rsidR="00F57018" w:rsidRPr="008D08E7" w:rsidRDefault="00F57018" w:rsidP="00F57018">
      <w:pPr>
        <w:pBdr>
          <w:top w:val="nil"/>
          <w:left w:val="nil"/>
          <w:bottom w:val="nil"/>
          <w:right w:val="nil"/>
          <w:between w:val="nil"/>
        </w:pBdr>
        <w:tabs>
          <w:tab w:val="left" w:pos="284"/>
          <w:tab w:val="left" w:pos="425"/>
          <w:tab w:val="left" w:pos="567"/>
        </w:tabs>
        <w:ind w:firstLine="709"/>
        <w:jc w:val="both"/>
        <w:rPr>
          <w:rFonts w:eastAsia="Times New Roman"/>
        </w:rPr>
      </w:pPr>
      <w:r w:rsidRPr="008D08E7">
        <w:rPr>
          <w:rFonts w:eastAsia="Times New Roman"/>
          <w:b/>
        </w:rPr>
        <w:t xml:space="preserve">- </w:t>
      </w:r>
      <w:r w:rsidRPr="008D08E7">
        <w:rPr>
          <w:rFonts w:eastAsia="Times New Roman"/>
        </w:rPr>
        <w:t>в мусоровозы в установленном месте приема отходов, указанном в Приложении № 1, являющимся неотъемл</w:t>
      </w:r>
      <w:r>
        <w:rPr>
          <w:rFonts w:eastAsia="Times New Roman"/>
        </w:rPr>
        <w:t>емой частью настоящего договора;</w:t>
      </w:r>
    </w:p>
    <w:p w:rsidR="00F57018" w:rsidRPr="00F57018" w:rsidRDefault="00F57018" w:rsidP="00DF3EFC">
      <w:pPr>
        <w:pBdr>
          <w:top w:val="nil"/>
          <w:left w:val="nil"/>
          <w:bottom w:val="nil"/>
          <w:right w:val="nil"/>
          <w:between w:val="nil"/>
        </w:pBdr>
        <w:tabs>
          <w:tab w:val="left" w:pos="284"/>
          <w:tab w:val="left" w:pos="425"/>
          <w:tab w:val="left" w:pos="567"/>
        </w:tabs>
        <w:ind w:firstLine="709"/>
        <w:jc w:val="both"/>
        <w:rPr>
          <w:rFonts w:eastAsia="Times New Roman"/>
          <w:b/>
          <w:color w:val="auto"/>
        </w:rPr>
      </w:pPr>
      <w:r w:rsidRPr="00F57018">
        <w:rPr>
          <w:rFonts w:eastAsia="Times New Roman"/>
          <w:b/>
          <w:color w:val="auto"/>
        </w:rPr>
        <w:t>ИЛИ</w:t>
      </w:r>
    </w:p>
    <w:p w:rsidR="00F57018" w:rsidRDefault="00F57018" w:rsidP="00F57018">
      <w:pPr>
        <w:pBdr>
          <w:top w:val="nil"/>
          <w:left w:val="nil"/>
          <w:bottom w:val="nil"/>
          <w:right w:val="nil"/>
          <w:between w:val="nil"/>
        </w:pBdr>
        <w:tabs>
          <w:tab w:val="left" w:pos="284"/>
          <w:tab w:val="left" w:pos="425"/>
          <w:tab w:val="left" w:pos="567"/>
        </w:tabs>
        <w:ind w:firstLine="709"/>
        <w:jc w:val="both"/>
        <w:rPr>
          <w:rFonts w:eastAsia="Times New Roman"/>
          <w:color w:val="auto"/>
        </w:rPr>
      </w:pPr>
      <w:r w:rsidRPr="003D409C">
        <w:rPr>
          <w:rFonts w:eastAsia="Times New Roman"/>
          <w:color w:val="auto"/>
        </w:rPr>
        <w:t>- в собственные контейнеры, расположенные на контейнерных площадках, адрес расположения которых указан в Приложении № 1, являющимся неотъемлемой частью настоящего договора.</w:t>
      </w:r>
    </w:p>
    <w:p w:rsidR="00E94034" w:rsidRPr="003D409C" w:rsidRDefault="00354FBF" w:rsidP="00DF3EFC">
      <w:pPr>
        <w:pBdr>
          <w:top w:val="nil"/>
          <w:left w:val="nil"/>
          <w:bottom w:val="nil"/>
          <w:right w:val="nil"/>
          <w:between w:val="nil"/>
        </w:pBdr>
        <w:ind w:firstLine="709"/>
        <w:jc w:val="both"/>
        <w:rPr>
          <w:rFonts w:eastAsia="Times New Roman"/>
          <w:b/>
          <w:color w:val="auto"/>
        </w:rPr>
      </w:pPr>
      <w:r w:rsidRPr="003D409C">
        <w:rPr>
          <w:rFonts w:eastAsia="Times New Roman"/>
          <w:b/>
          <w:color w:val="auto"/>
        </w:rPr>
        <w:t>Складирование КГО осуществляется Потребителем:</w:t>
      </w:r>
    </w:p>
    <w:p w:rsidR="00E94034" w:rsidRPr="003D409C" w:rsidRDefault="00354FBF" w:rsidP="00DF3EFC">
      <w:pPr>
        <w:tabs>
          <w:tab w:val="left" w:pos="284"/>
          <w:tab w:val="left" w:pos="425"/>
          <w:tab w:val="left" w:pos="567"/>
          <w:tab w:val="left" w:pos="709"/>
          <w:tab w:val="left" w:pos="851"/>
        </w:tabs>
        <w:ind w:firstLine="709"/>
        <w:jc w:val="both"/>
        <w:rPr>
          <w:rFonts w:eastAsia="Times New Roman"/>
          <w:color w:val="auto"/>
        </w:rPr>
      </w:pPr>
      <w:r w:rsidRPr="003D409C">
        <w:rPr>
          <w:rFonts w:eastAsia="Times New Roman"/>
          <w:color w:val="auto"/>
        </w:rPr>
        <w:t>- на контейнерных площадках в местах для складирования КГО, расположенных по адресу, указанному в Приложении № 1.</w:t>
      </w:r>
    </w:p>
    <w:p w:rsidR="00E94034" w:rsidRPr="003D409C" w:rsidRDefault="00354FBF" w:rsidP="00DF3EFC">
      <w:pPr>
        <w:pBdr>
          <w:top w:val="nil"/>
          <w:left w:val="nil"/>
          <w:bottom w:val="nil"/>
          <w:right w:val="nil"/>
          <w:between w:val="nil"/>
        </w:pBdr>
        <w:tabs>
          <w:tab w:val="left" w:pos="284"/>
          <w:tab w:val="left" w:pos="425"/>
          <w:tab w:val="left" w:pos="567"/>
          <w:tab w:val="left" w:pos="709"/>
        </w:tabs>
        <w:ind w:firstLine="709"/>
        <w:jc w:val="both"/>
        <w:rPr>
          <w:rFonts w:eastAsia="Times New Roman"/>
          <w:b/>
          <w:color w:val="auto"/>
        </w:rPr>
      </w:pPr>
      <w:r w:rsidRPr="003D409C">
        <w:rPr>
          <w:rFonts w:eastAsia="Times New Roman"/>
          <w:b/>
          <w:color w:val="auto"/>
        </w:rPr>
        <w:t>ИЛИ</w:t>
      </w:r>
    </w:p>
    <w:p w:rsidR="00E94034" w:rsidRPr="003D409C" w:rsidRDefault="00354FBF" w:rsidP="00DF3EFC">
      <w:pPr>
        <w:pBdr>
          <w:top w:val="nil"/>
          <w:left w:val="nil"/>
          <w:bottom w:val="nil"/>
          <w:right w:val="nil"/>
          <w:between w:val="nil"/>
        </w:pBdr>
        <w:tabs>
          <w:tab w:val="left" w:pos="284"/>
          <w:tab w:val="left" w:pos="425"/>
          <w:tab w:val="left" w:pos="567"/>
        </w:tabs>
        <w:ind w:firstLine="709"/>
        <w:jc w:val="both"/>
        <w:rPr>
          <w:rFonts w:eastAsia="Times New Roman"/>
          <w:color w:val="auto"/>
        </w:rPr>
      </w:pPr>
      <w:r w:rsidRPr="003D409C">
        <w:rPr>
          <w:rFonts w:eastAsia="Times New Roman"/>
          <w:color w:val="auto"/>
        </w:rPr>
        <w:t>- в мусоровозы в установленном месте приема отходов, указанном в Приложении № 1, являющимся неотъемлемой частью настоящего договора.</w:t>
      </w:r>
    </w:p>
    <w:p w:rsidR="00E94034" w:rsidRPr="003D409C" w:rsidRDefault="00354FBF" w:rsidP="00DF3EFC">
      <w:pPr>
        <w:tabs>
          <w:tab w:val="left" w:pos="284"/>
          <w:tab w:val="left" w:pos="425"/>
          <w:tab w:val="left" w:pos="567"/>
          <w:tab w:val="left" w:pos="709"/>
          <w:tab w:val="left" w:pos="993"/>
        </w:tabs>
        <w:ind w:firstLine="709"/>
        <w:jc w:val="both"/>
        <w:rPr>
          <w:rFonts w:eastAsia="Times New Roman"/>
          <w:color w:val="auto"/>
        </w:rPr>
      </w:pPr>
      <w:r w:rsidRPr="003D409C">
        <w:rPr>
          <w:rFonts w:eastAsia="Times New Roman"/>
          <w:color w:val="auto"/>
        </w:rPr>
        <w:t>Услуги, предусмотренные пунктом 2.1. настоящего договора, оказываются в соответствии с утвержденным маршрутным графиком вывоза отходов.</w:t>
      </w:r>
    </w:p>
    <w:p w:rsidR="00E94034" w:rsidRPr="003D409C" w:rsidRDefault="00354FBF" w:rsidP="00DF3EFC">
      <w:pPr>
        <w:numPr>
          <w:ilvl w:val="1"/>
          <w:numId w:val="4"/>
        </w:numPr>
        <w:pBdr>
          <w:top w:val="nil"/>
          <w:left w:val="nil"/>
          <w:bottom w:val="nil"/>
          <w:right w:val="nil"/>
          <w:between w:val="nil"/>
        </w:pBdr>
        <w:tabs>
          <w:tab w:val="left" w:pos="284"/>
          <w:tab w:val="left" w:pos="425"/>
          <w:tab w:val="left" w:pos="567"/>
          <w:tab w:val="left" w:pos="1276"/>
        </w:tabs>
        <w:ind w:left="0" w:firstLine="709"/>
        <w:jc w:val="both"/>
        <w:rPr>
          <w:rFonts w:eastAsia="Times New Roman"/>
          <w:color w:val="auto"/>
        </w:rPr>
      </w:pPr>
      <w:r w:rsidRPr="003D409C">
        <w:rPr>
          <w:rFonts w:eastAsia="Times New Roman"/>
          <w:color w:val="auto"/>
        </w:rPr>
        <w:lastRenderedPageBreak/>
        <w:t xml:space="preserve">Дата начала оказания услуг по обращению с ТКО: </w:t>
      </w:r>
      <w:r w:rsidR="004F48AD" w:rsidRPr="003D409C">
        <w:rPr>
          <w:rFonts w:eastAsia="Times New Roman"/>
          <w:color w:val="auto"/>
        </w:rPr>
        <w:fldChar w:fldCharType="begin">
          <w:ffData>
            <w:name w:val="ПериодС"/>
            <w:enabled/>
            <w:calcOnExit w:val="0"/>
            <w:textInput>
              <w:default w:val="ПериодС"/>
            </w:textInput>
          </w:ffData>
        </w:fldChar>
      </w:r>
      <w:bookmarkStart w:id="20" w:name="ПериодС"/>
      <w:r w:rsidR="004F48AD" w:rsidRPr="003D409C">
        <w:rPr>
          <w:rFonts w:eastAsia="Times New Roman"/>
          <w:color w:val="auto"/>
        </w:rPr>
        <w:instrText xml:space="preserve"> FORMTEXT </w:instrText>
      </w:r>
      <w:r w:rsidR="004F48AD" w:rsidRPr="003D409C">
        <w:rPr>
          <w:rFonts w:eastAsia="Times New Roman"/>
          <w:color w:val="auto"/>
        </w:rPr>
      </w:r>
      <w:r w:rsidR="004F48AD" w:rsidRPr="003D409C">
        <w:rPr>
          <w:rFonts w:eastAsia="Times New Roman"/>
          <w:color w:val="auto"/>
        </w:rPr>
        <w:fldChar w:fldCharType="separate"/>
      </w:r>
      <w:r w:rsidR="004F48AD" w:rsidRPr="003D409C">
        <w:rPr>
          <w:rFonts w:eastAsia="Times New Roman"/>
          <w:color w:val="auto"/>
        </w:rPr>
        <w:t>ПериодС</w:t>
      </w:r>
      <w:r w:rsidR="004F48AD" w:rsidRPr="003D409C">
        <w:rPr>
          <w:rFonts w:eastAsia="Times New Roman"/>
          <w:color w:val="auto"/>
        </w:rPr>
        <w:fldChar w:fldCharType="end"/>
      </w:r>
      <w:bookmarkEnd w:id="20"/>
      <w:r w:rsidRPr="003D409C">
        <w:rPr>
          <w:rFonts w:eastAsia="Times New Roman"/>
          <w:color w:val="auto"/>
        </w:rPr>
        <w:t>.</w:t>
      </w:r>
    </w:p>
    <w:p w:rsidR="00E94034" w:rsidRPr="003D409C" w:rsidRDefault="00354FBF" w:rsidP="0033776D">
      <w:pPr>
        <w:numPr>
          <w:ilvl w:val="0"/>
          <w:numId w:val="10"/>
        </w:numPr>
        <w:pBdr>
          <w:top w:val="nil"/>
          <w:left w:val="nil"/>
          <w:bottom w:val="nil"/>
          <w:right w:val="nil"/>
          <w:between w:val="nil"/>
        </w:pBdr>
        <w:tabs>
          <w:tab w:val="left" w:pos="284"/>
          <w:tab w:val="left" w:pos="425"/>
          <w:tab w:val="left" w:pos="567"/>
        </w:tabs>
        <w:ind w:left="0" w:firstLine="709"/>
        <w:jc w:val="center"/>
        <w:rPr>
          <w:rStyle w:val="a9"/>
          <w:color w:val="auto"/>
        </w:rPr>
      </w:pPr>
      <w:r w:rsidRPr="003D409C">
        <w:rPr>
          <w:rStyle w:val="a9"/>
          <w:color w:val="auto"/>
        </w:rPr>
        <w:t>Стоимость услуг, сроки и порядок оплаты по договору</w:t>
      </w:r>
    </w:p>
    <w:p w:rsidR="00E94034" w:rsidRPr="003D409C" w:rsidRDefault="00354FBF" w:rsidP="00DF3EFC">
      <w:pPr>
        <w:numPr>
          <w:ilvl w:val="1"/>
          <w:numId w:val="2"/>
        </w:numPr>
        <w:pBdr>
          <w:top w:val="nil"/>
          <w:left w:val="nil"/>
          <w:bottom w:val="nil"/>
          <w:right w:val="nil"/>
          <w:between w:val="nil"/>
        </w:pBdr>
        <w:tabs>
          <w:tab w:val="left" w:pos="284"/>
          <w:tab w:val="left" w:pos="425"/>
          <w:tab w:val="left" w:pos="567"/>
          <w:tab w:val="left" w:pos="709"/>
        </w:tabs>
        <w:ind w:left="0" w:firstLine="709"/>
        <w:jc w:val="both"/>
        <w:rPr>
          <w:rFonts w:eastAsia="Times New Roman"/>
          <w:color w:val="auto"/>
        </w:rPr>
      </w:pPr>
      <w:r w:rsidRPr="003D409C">
        <w:rPr>
          <w:rFonts w:eastAsia="Times New Roman"/>
          <w:color w:val="auto"/>
        </w:rPr>
        <w:t>Под расчетным периодом по настоящему договору понимается 1 (один) календарный месяц.</w:t>
      </w:r>
    </w:p>
    <w:p w:rsidR="00E94034" w:rsidRPr="003D409C" w:rsidRDefault="00354FBF" w:rsidP="0091721A">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sz w:val="23"/>
          <w:szCs w:val="23"/>
          <w:highlight w:val="white"/>
        </w:rPr>
      </w:pPr>
      <w:r w:rsidRPr="003D409C">
        <w:rPr>
          <w:rFonts w:eastAsia="Times New Roman"/>
          <w:color w:val="auto"/>
        </w:rPr>
        <w:t xml:space="preserve">Оплата услуг по настоящему договору осуществляется по цене, определенной в пределах утвержденного в установленном порядке единого тарифа на услугу Регионального оператора. </w:t>
      </w:r>
      <w:r w:rsidR="0091721A" w:rsidRPr="003D409C">
        <w:rPr>
          <w:rFonts w:eastAsia="Times New Roman"/>
          <w:color w:val="auto"/>
        </w:rPr>
        <w:t>Тариф на услугу по обращению с ТКО</w:t>
      </w:r>
      <w:r w:rsidR="00934A79" w:rsidRPr="003D409C">
        <w:rPr>
          <w:rFonts w:eastAsia="Times New Roman"/>
          <w:color w:val="auto"/>
        </w:rPr>
        <w:t xml:space="preserve"> </w:t>
      </w:r>
      <w:r w:rsidR="00934A79" w:rsidRPr="003D409C">
        <w:rPr>
          <w:rFonts w:eastAsia="Times New Roman"/>
          <w:color w:val="auto"/>
        </w:rPr>
        <w:fldChar w:fldCharType="begin">
          <w:ffData>
            <w:name w:val="ТарифПоПериодам"/>
            <w:enabled/>
            <w:calcOnExit w:val="0"/>
            <w:textInput>
              <w:default w:val="ТарифПоПериодам"/>
            </w:textInput>
          </w:ffData>
        </w:fldChar>
      </w:r>
      <w:bookmarkStart w:id="21" w:name="ТарифПоПериодам"/>
      <w:r w:rsidR="00934A79" w:rsidRPr="003D409C">
        <w:rPr>
          <w:rFonts w:eastAsia="Times New Roman"/>
          <w:color w:val="auto"/>
        </w:rPr>
        <w:instrText xml:space="preserve"> FORMTEXT </w:instrText>
      </w:r>
      <w:r w:rsidR="00934A79" w:rsidRPr="003D409C">
        <w:rPr>
          <w:rFonts w:eastAsia="Times New Roman"/>
          <w:color w:val="auto"/>
        </w:rPr>
      </w:r>
      <w:r w:rsidR="00934A79" w:rsidRPr="003D409C">
        <w:rPr>
          <w:rFonts w:eastAsia="Times New Roman"/>
          <w:color w:val="auto"/>
        </w:rPr>
        <w:fldChar w:fldCharType="separate"/>
      </w:r>
      <w:r w:rsidR="00934A79" w:rsidRPr="003D409C">
        <w:rPr>
          <w:rFonts w:eastAsia="Times New Roman"/>
          <w:noProof/>
          <w:color w:val="auto"/>
        </w:rPr>
        <w:t>ТарифПоПериодам</w:t>
      </w:r>
      <w:r w:rsidR="00934A79" w:rsidRPr="003D409C">
        <w:rPr>
          <w:rFonts w:eastAsia="Times New Roman"/>
          <w:color w:val="auto"/>
        </w:rPr>
        <w:fldChar w:fldCharType="end"/>
      </w:r>
      <w:bookmarkEnd w:id="21"/>
      <w:r w:rsidR="0091721A" w:rsidRPr="003D409C">
        <w:rPr>
          <w:rFonts w:eastAsia="Times New Roman"/>
          <w:color w:val="auto"/>
        </w:rPr>
        <w:t>.</w:t>
      </w:r>
    </w:p>
    <w:p w:rsidR="0091721A" w:rsidRPr="003D409C" w:rsidRDefault="00354FBF" w:rsidP="00DF3EFC">
      <w:pPr>
        <w:pBdr>
          <w:top w:val="nil"/>
          <w:left w:val="nil"/>
          <w:bottom w:val="nil"/>
          <w:right w:val="nil"/>
          <w:between w:val="nil"/>
        </w:pBdr>
        <w:tabs>
          <w:tab w:val="left" w:pos="0"/>
          <w:tab w:val="left" w:pos="284"/>
        </w:tabs>
        <w:ind w:firstLine="709"/>
        <w:jc w:val="both"/>
        <w:rPr>
          <w:rFonts w:eastAsia="Times New Roman"/>
          <w:color w:val="auto"/>
        </w:rPr>
      </w:pPr>
      <w:r w:rsidRPr="003D409C">
        <w:rPr>
          <w:rFonts w:eastAsia="Times New Roman"/>
          <w:color w:val="auto"/>
        </w:rPr>
        <w:t xml:space="preserve">При изменении (утверждении) в установленном порядке тарифа на услугу по обращению с твердыми коммунальными отходами, стоимость услуг по настоящему Договору изменяется с момента вступления нового тарифа в законную силу, о чем Потребитель считается уведомленным с момента публикации соответствующего распорядительного документа на официальном сайте Правительства Челябинской области: </w:t>
      </w:r>
      <w:hyperlink r:id="rId8">
        <w:r w:rsidRPr="003D409C">
          <w:rPr>
            <w:rFonts w:eastAsia="Times New Roman"/>
            <w:color w:val="auto"/>
            <w:u w:val="single"/>
          </w:rPr>
          <w:t>http://pravmin74.ru/</w:t>
        </w:r>
      </w:hyperlink>
      <w:r w:rsidRPr="003D409C">
        <w:rPr>
          <w:rFonts w:eastAsia="Times New Roman"/>
          <w:color w:val="auto"/>
        </w:rPr>
        <w:t>.</w:t>
      </w:r>
    </w:p>
    <w:p w:rsidR="00E94034" w:rsidRPr="003D409C" w:rsidRDefault="006F740D" w:rsidP="005C4EDE">
      <w:pPr>
        <w:pStyle w:val="ae"/>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3D409C">
        <w:rPr>
          <w:rFonts w:eastAsia="Times New Roman"/>
          <w:color w:val="auto"/>
        </w:rPr>
        <w:t>Размер ежемесячной платы по договору указан в Приложении №2 к настоящему Договору</w:t>
      </w:r>
      <w:r w:rsidR="00802D7B" w:rsidRPr="003D409C">
        <w:rPr>
          <w:rFonts w:eastAsia="Times New Roman"/>
          <w:color w:val="auto"/>
        </w:rPr>
        <w:t>, НДС не предусмотрен согласно ст. 149 п. 2 пп. 36 НК РФ</w:t>
      </w:r>
      <w:r w:rsidR="00230331" w:rsidRPr="003D409C">
        <w:rPr>
          <w:rFonts w:eastAsia="Times New Roman"/>
          <w:color w:val="auto"/>
        </w:rPr>
        <w:t>.</w:t>
      </w:r>
    </w:p>
    <w:p w:rsidR="00E94034" w:rsidRPr="003D409C" w:rsidRDefault="00354FBF" w:rsidP="00DF3EFC">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3D409C">
        <w:rPr>
          <w:rFonts w:eastAsia="Times New Roman"/>
          <w:color w:val="auto"/>
        </w:rPr>
        <w:t xml:space="preserve"> Плата за услугу по обращению с ТКО вносится на основании счетов, актов оказания услуг.</w:t>
      </w:r>
    </w:p>
    <w:p w:rsidR="0092241F" w:rsidRPr="003D409C" w:rsidRDefault="0092241F" w:rsidP="0092241F">
      <w:pPr>
        <w:pBdr>
          <w:top w:val="nil"/>
          <w:left w:val="nil"/>
          <w:bottom w:val="nil"/>
          <w:right w:val="nil"/>
          <w:between w:val="nil"/>
        </w:pBdr>
        <w:tabs>
          <w:tab w:val="left" w:pos="0"/>
          <w:tab w:val="left" w:pos="284"/>
        </w:tabs>
        <w:ind w:firstLine="709"/>
        <w:jc w:val="both"/>
        <w:rPr>
          <w:rFonts w:eastAsia="Times New Roman"/>
          <w:color w:val="auto"/>
        </w:rPr>
      </w:pPr>
      <w:r w:rsidRPr="003D409C">
        <w:rPr>
          <w:rFonts w:eastAsia="Times New Roman"/>
          <w:color w:val="auto"/>
        </w:rPr>
        <w:t>Стороны согласны признавать данные, полученные в порядке электронного документооборота, установленного Договором, информацию в электронном виде и/или на бумаге, в качестве доказательств для разрешения споров и разногласий, в том числе при разрешении споров в Арбитражном Суде.</w:t>
      </w:r>
    </w:p>
    <w:p w:rsidR="009B08CF" w:rsidRPr="003D409C" w:rsidRDefault="00354FBF" w:rsidP="009B08CF">
      <w:pPr>
        <w:numPr>
          <w:ilvl w:val="1"/>
          <w:numId w:val="2"/>
        </w:numPr>
        <w:pBdr>
          <w:top w:val="nil"/>
          <w:left w:val="nil"/>
          <w:bottom w:val="nil"/>
          <w:right w:val="nil"/>
          <w:between w:val="nil"/>
        </w:pBdr>
        <w:tabs>
          <w:tab w:val="left" w:pos="0"/>
          <w:tab w:val="left" w:pos="284"/>
        </w:tabs>
        <w:ind w:left="0" w:firstLine="709"/>
        <w:jc w:val="both"/>
        <w:rPr>
          <w:rFonts w:eastAsia="Times New Roman"/>
          <w:color w:val="auto"/>
        </w:rPr>
      </w:pPr>
      <w:r w:rsidRPr="003D409C">
        <w:rPr>
          <w:rFonts w:eastAsia="Times New Roman"/>
          <w:color w:val="auto"/>
        </w:rPr>
        <w:t>Потребитель оплачивает услуги по обращению с твердыми коммунальными отходами</w:t>
      </w:r>
      <w:r w:rsidR="009B08CF" w:rsidRPr="003D409C">
        <w:rPr>
          <w:rFonts w:eastAsia="Times New Roman"/>
          <w:color w:val="auto"/>
        </w:rPr>
        <w:t xml:space="preserve"> до 10-го числа месяца, следующего за месяцем, в котором была оказана услуга по обращению с ТКО.</w:t>
      </w:r>
    </w:p>
    <w:p w:rsidR="00E94034" w:rsidRPr="003D409C" w:rsidRDefault="00354FBF" w:rsidP="00DF3EFC">
      <w:pPr>
        <w:pBdr>
          <w:top w:val="nil"/>
          <w:left w:val="nil"/>
          <w:bottom w:val="nil"/>
          <w:right w:val="nil"/>
          <w:between w:val="nil"/>
        </w:pBdr>
        <w:tabs>
          <w:tab w:val="left" w:pos="851"/>
        </w:tabs>
        <w:ind w:firstLine="709"/>
        <w:jc w:val="both"/>
        <w:rPr>
          <w:rFonts w:eastAsia="Times New Roman"/>
          <w:color w:val="auto"/>
        </w:rPr>
      </w:pPr>
      <w:r w:rsidRPr="003D409C">
        <w:rPr>
          <w:rFonts w:eastAsia="Times New Roman"/>
          <w:color w:val="auto"/>
        </w:rPr>
        <w:t>Датой оплаты считается дата зачисления денежных средств на расчетный счет или в кассу Регионального оператора.</w:t>
      </w:r>
    </w:p>
    <w:p w:rsidR="00802D7B" w:rsidRPr="003D409C" w:rsidRDefault="00802D7B" w:rsidP="00DF3EFC">
      <w:pPr>
        <w:pBdr>
          <w:top w:val="nil"/>
          <w:left w:val="nil"/>
          <w:bottom w:val="nil"/>
          <w:right w:val="nil"/>
          <w:between w:val="nil"/>
        </w:pBdr>
        <w:tabs>
          <w:tab w:val="left" w:pos="851"/>
        </w:tabs>
        <w:ind w:firstLine="709"/>
        <w:jc w:val="both"/>
        <w:rPr>
          <w:rFonts w:eastAsia="Times New Roman"/>
          <w:color w:val="auto"/>
        </w:rPr>
      </w:pPr>
      <w:r w:rsidRPr="003D409C">
        <w:rPr>
          <w:rFonts w:eastAsia="Times New Roman"/>
          <w:color w:val="auto"/>
        </w:rPr>
        <w:t>Услуга Регионального оператора за декабрь оплачивается на основании выставленного счета на предоплату в срок до 20 декабря. Акт оказанных услуг за декабрь предоставляется на 31 декабря.</w:t>
      </w:r>
    </w:p>
    <w:p w:rsidR="00E94034" w:rsidRPr="003D409C"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Стороны пришли к соглашению, что положения статьи 317.1 ГК РФ не распространяются на отношения, возникшие в рамках настоящего договора.</w:t>
      </w:r>
    </w:p>
    <w:p w:rsidR="00E94034" w:rsidRPr="003D409C"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Сверка расчетов по настоящему договору проводится между Региональным оператором и Потребителем не реже чем 1 (одного) раз</w:t>
      </w:r>
      <w:r w:rsidR="000D3F30" w:rsidRPr="003D409C">
        <w:rPr>
          <w:rFonts w:eastAsia="Times New Roman"/>
          <w:color w:val="auto"/>
        </w:rPr>
        <w:t>а</w:t>
      </w:r>
      <w:r w:rsidRPr="003D409C">
        <w:rPr>
          <w:rFonts w:eastAsia="Times New Roman"/>
          <w:color w:val="auto"/>
        </w:rPr>
        <w:t xml:space="preserve"> в год по инициативе одной из сторон путем составления и подписания сторонами соответствующего акт</w:t>
      </w:r>
      <w:r w:rsidR="000D3F30" w:rsidRPr="003D409C">
        <w:rPr>
          <w:rFonts w:eastAsia="Times New Roman"/>
          <w:color w:val="auto"/>
        </w:rPr>
        <w:t>а</w:t>
      </w:r>
      <w:r w:rsidRPr="003D409C">
        <w:rPr>
          <w:rFonts w:eastAsia="Times New Roman"/>
          <w:color w:val="auto"/>
        </w:rPr>
        <w:t xml:space="preserve"> сверки расчетов.</w:t>
      </w:r>
    </w:p>
    <w:p w:rsidR="00E94034" w:rsidRPr="003D409C" w:rsidRDefault="00354FBF" w:rsidP="00DF3EFC">
      <w:pPr>
        <w:numPr>
          <w:ilvl w:val="1"/>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 xml:space="preserve">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3D409C">
        <w:rPr>
          <w:rFonts w:eastAsia="Times New Roman"/>
          <w:color w:val="auto"/>
        </w:rPr>
        <w:t>факсограмма</w:t>
      </w:r>
      <w:proofErr w:type="spellEnd"/>
      <w:r w:rsidRPr="003D409C">
        <w:rPr>
          <w:rFonts w:eastAsia="Times New Roman"/>
          <w:color w:val="auto"/>
        </w:rPr>
        <w:t xml:space="preserve">, телефонограмма, информационно-телекоммуникационная сеть "Интернет"), позволяющим подтвердить получение такого уведомления адресатом. </w:t>
      </w:r>
    </w:p>
    <w:p w:rsidR="00E94034" w:rsidRPr="003D409C" w:rsidRDefault="00354FBF" w:rsidP="00DF3EFC">
      <w:pPr>
        <w:numPr>
          <w:ilvl w:val="2"/>
          <w:numId w:val="2"/>
        </w:numPr>
        <w:pBdr>
          <w:top w:val="nil"/>
          <w:left w:val="nil"/>
          <w:bottom w:val="nil"/>
          <w:right w:val="nil"/>
          <w:between w:val="nil"/>
        </w:pBdr>
        <w:tabs>
          <w:tab w:val="left" w:pos="142"/>
        </w:tabs>
        <w:ind w:left="0" w:firstLine="709"/>
        <w:jc w:val="both"/>
        <w:rPr>
          <w:rFonts w:eastAsia="Times New Roman"/>
          <w:color w:val="auto"/>
        </w:rPr>
      </w:pPr>
      <w:r w:rsidRPr="003D409C">
        <w:rPr>
          <w:rFonts w:eastAsia="Times New Roman"/>
          <w:color w:val="auto"/>
        </w:rPr>
        <w:t xml:space="preserve"> Другая сторона обязана подписать акт сверки расчетов в течение 3 (трех)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E94034" w:rsidRPr="003D409C"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3D409C">
        <w:rPr>
          <w:rFonts w:eastAsia="Times New Roman"/>
          <w:color w:val="auto"/>
        </w:rPr>
        <w:t>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w:t>
      </w:r>
    </w:p>
    <w:p w:rsidR="00E94034" w:rsidRPr="003D409C" w:rsidRDefault="00354FBF" w:rsidP="00DF3EFC">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3D409C">
        <w:rPr>
          <w:rFonts w:eastAsia="Times New Roman"/>
          <w:color w:val="auto"/>
        </w:rPr>
        <w:t xml:space="preserve">В случае несогласия с содержанием акта </w:t>
      </w:r>
      <w:r w:rsidR="00C9549C" w:rsidRPr="003D409C">
        <w:rPr>
          <w:rFonts w:eastAsia="Times New Roman"/>
          <w:color w:val="auto"/>
        </w:rPr>
        <w:t>оказанных услуг</w:t>
      </w:r>
      <w:r w:rsidRPr="003D409C">
        <w:rPr>
          <w:rFonts w:eastAsia="Times New Roman"/>
          <w:color w:val="auto"/>
        </w:rPr>
        <w:t xml:space="preserve">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(трёх) рабочих дней со дня получения акта </w:t>
      </w:r>
      <w:r w:rsidR="00C9549C" w:rsidRPr="003D409C">
        <w:rPr>
          <w:rFonts w:eastAsia="Times New Roman"/>
          <w:color w:val="auto"/>
        </w:rPr>
        <w:t>оказанных услуг</w:t>
      </w:r>
      <w:r w:rsidRPr="003D409C">
        <w:rPr>
          <w:rFonts w:eastAsia="Times New Roman"/>
          <w:color w:val="auto"/>
        </w:rPr>
        <w:t>.</w:t>
      </w:r>
    </w:p>
    <w:p w:rsidR="00BA13EE" w:rsidRPr="003D409C" w:rsidRDefault="00354FBF" w:rsidP="00B52DF0">
      <w:pPr>
        <w:widowControl/>
        <w:numPr>
          <w:ilvl w:val="2"/>
          <w:numId w:val="2"/>
        </w:numPr>
        <w:pBdr>
          <w:top w:val="nil"/>
          <w:left w:val="nil"/>
          <w:bottom w:val="nil"/>
          <w:right w:val="nil"/>
          <w:between w:val="nil"/>
        </w:pBdr>
        <w:tabs>
          <w:tab w:val="left" w:pos="284"/>
          <w:tab w:val="left" w:pos="425"/>
          <w:tab w:val="left" w:pos="567"/>
        </w:tabs>
        <w:ind w:left="0" w:firstLine="709"/>
        <w:contextualSpacing/>
        <w:jc w:val="both"/>
        <w:rPr>
          <w:rFonts w:eastAsia="Times New Roman"/>
          <w:color w:val="auto"/>
        </w:rPr>
      </w:pPr>
      <w:r w:rsidRPr="003D409C">
        <w:rPr>
          <w:rFonts w:eastAsia="Times New Roman"/>
          <w:color w:val="auto"/>
        </w:rPr>
        <w:t xml:space="preserve">В случае неполучения в течение 10 (десяти) рабочих дней со дня направления стороне акта </w:t>
      </w:r>
      <w:r w:rsidR="00C9549C" w:rsidRPr="003D409C">
        <w:rPr>
          <w:rFonts w:eastAsia="Times New Roman"/>
          <w:color w:val="auto"/>
        </w:rPr>
        <w:t>оказанных услуг</w:t>
      </w:r>
      <w:r w:rsidRPr="003D409C">
        <w:rPr>
          <w:rFonts w:eastAsia="Times New Roman"/>
          <w:color w:val="auto"/>
        </w:rPr>
        <w:t xml:space="preserve">, направленный акт </w:t>
      </w:r>
      <w:r w:rsidR="00C9549C" w:rsidRPr="003D409C">
        <w:rPr>
          <w:rFonts w:eastAsia="Times New Roman"/>
          <w:color w:val="auto"/>
        </w:rPr>
        <w:t>оказанных услуг</w:t>
      </w:r>
      <w:r w:rsidRPr="003D409C">
        <w:rPr>
          <w:rFonts w:eastAsia="Times New Roman"/>
          <w:color w:val="auto"/>
        </w:rPr>
        <w:t xml:space="preserve"> считается согласованным и подписанным обеими сторонами.</w:t>
      </w:r>
    </w:p>
    <w:p w:rsidR="00BA13EE" w:rsidRPr="003D409C" w:rsidRDefault="00BA13EE" w:rsidP="00BA13EE">
      <w:pPr>
        <w:widowControl/>
        <w:numPr>
          <w:ilvl w:val="1"/>
          <w:numId w:val="2"/>
        </w:numPr>
        <w:tabs>
          <w:tab w:val="left" w:pos="284"/>
          <w:tab w:val="left" w:pos="425"/>
          <w:tab w:val="left" w:pos="567"/>
          <w:tab w:val="left" w:pos="1418"/>
        </w:tabs>
        <w:ind w:left="0" w:firstLine="709"/>
        <w:contextualSpacing/>
        <w:jc w:val="both"/>
        <w:rPr>
          <w:rFonts w:eastAsia="Times New Roman"/>
          <w:color w:val="auto"/>
        </w:rPr>
      </w:pPr>
      <w:r w:rsidRPr="003D409C">
        <w:rPr>
          <w:rFonts w:eastAsia="Times New Roman"/>
          <w:color w:val="auto"/>
        </w:rPr>
        <w:t>Региональный оператор вправе без распоряжения Потребителя – владельца счета (</w:t>
      </w:r>
      <w:r w:rsidR="00F75879" w:rsidRPr="003D409C">
        <w:rPr>
          <w:rFonts w:eastAsia="Times New Roman"/>
          <w:color w:val="auto"/>
        </w:rPr>
        <w:fldChar w:fldCharType="begin">
          <w:ffData>
            <w:name w:val="НомерСчетаСкрипт1"/>
            <w:enabled/>
            <w:calcOnExit w:val="0"/>
            <w:textInput>
              <w:default w:val="НомерСчетаСкрипт1"/>
            </w:textInput>
          </w:ffData>
        </w:fldChar>
      </w:r>
      <w:bookmarkStart w:id="22" w:name="НомерСчетаСкрипт1"/>
      <w:r w:rsidR="00F75879" w:rsidRPr="003D409C">
        <w:rPr>
          <w:rFonts w:eastAsia="Times New Roman"/>
          <w:color w:val="auto"/>
        </w:rPr>
        <w:instrText xml:space="preserve"> FORMTEXT </w:instrText>
      </w:r>
      <w:r w:rsidR="00F75879" w:rsidRPr="003D409C">
        <w:rPr>
          <w:rFonts w:eastAsia="Times New Roman"/>
          <w:color w:val="auto"/>
        </w:rPr>
      </w:r>
      <w:r w:rsidR="00F75879" w:rsidRPr="003D409C">
        <w:rPr>
          <w:rFonts w:eastAsia="Times New Roman"/>
          <w:color w:val="auto"/>
        </w:rPr>
        <w:fldChar w:fldCharType="separate"/>
      </w:r>
      <w:r w:rsidR="00F75879" w:rsidRPr="003D409C">
        <w:rPr>
          <w:rFonts w:eastAsia="Times New Roman"/>
          <w:color w:val="auto"/>
        </w:rPr>
        <w:t>НомерСчетаСкрипт1</w:t>
      </w:r>
      <w:r w:rsidR="00F75879" w:rsidRPr="003D409C">
        <w:rPr>
          <w:rFonts w:eastAsia="Times New Roman"/>
          <w:color w:val="auto"/>
        </w:rPr>
        <w:fldChar w:fldCharType="end"/>
      </w:r>
      <w:bookmarkEnd w:id="22"/>
      <w:r w:rsidRPr="003D409C">
        <w:rPr>
          <w:rFonts w:eastAsia="Times New Roman"/>
          <w:color w:val="auto"/>
        </w:rPr>
        <w:t>), открытого в (</w:t>
      </w:r>
      <w:r w:rsidR="00CB61FB" w:rsidRPr="003D409C">
        <w:rPr>
          <w:rFonts w:eastAsia="Times New Roman"/>
          <w:color w:val="auto"/>
        </w:rPr>
        <w:fldChar w:fldCharType="begin">
          <w:ffData>
            <w:name w:val="НаименованиеБанка"/>
            <w:enabled/>
            <w:calcOnExit w:val="0"/>
            <w:textInput>
              <w:default w:val="НаименованиеБанка"/>
            </w:textInput>
          </w:ffData>
        </w:fldChar>
      </w:r>
      <w:bookmarkStart w:id="23" w:name="НаименованиеБанка"/>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НаименованиеБанка</w:t>
      </w:r>
      <w:r w:rsidR="00CB61FB" w:rsidRPr="003D409C">
        <w:rPr>
          <w:rFonts w:eastAsia="Times New Roman"/>
          <w:color w:val="auto"/>
        </w:rPr>
        <w:fldChar w:fldCharType="end"/>
      </w:r>
      <w:bookmarkEnd w:id="23"/>
      <w:r w:rsidRPr="003D409C">
        <w:rPr>
          <w:rFonts w:eastAsia="Times New Roman"/>
          <w:color w:val="auto"/>
        </w:rPr>
        <w:t xml:space="preserve">, </w:t>
      </w:r>
      <w:r w:rsidR="00CB61FB" w:rsidRPr="003D409C">
        <w:rPr>
          <w:rFonts w:eastAsia="Times New Roman"/>
          <w:color w:val="auto"/>
        </w:rPr>
        <w:t xml:space="preserve">БИК: </w:t>
      </w:r>
      <w:r w:rsidR="00CB61FB" w:rsidRPr="003D409C">
        <w:rPr>
          <w:rFonts w:eastAsia="Times New Roman"/>
          <w:color w:val="auto"/>
        </w:rPr>
        <w:fldChar w:fldCharType="begin">
          <w:ffData>
            <w:name w:val="БИК1"/>
            <w:enabled/>
            <w:calcOnExit w:val="0"/>
            <w:textInput>
              <w:default w:val="БИК1"/>
            </w:textInput>
          </w:ffData>
        </w:fldChar>
      </w:r>
      <w:bookmarkStart w:id="24" w:name="БИК1"/>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БИК1</w:t>
      </w:r>
      <w:r w:rsidR="00CB61FB" w:rsidRPr="003D409C">
        <w:rPr>
          <w:rFonts w:eastAsia="Times New Roman"/>
          <w:color w:val="auto"/>
        </w:rPr>
        <w:fldChar w:fldCharType="end"/>
      </w:r>
      <w:bookmarkEnd w:id="24"/>
      <w:r w:rsidR="00CB61FB" w:rsidRPr="003D409C">
        <w:rPr>
          <w:rFonts w:eastAsia="Times New Roman"/>
          <w:color w:val="auto"/>
        </w:rPr>
        <w:t xml:space="preserve">, к/с: </w:t>
      </w:r>
      <w:r w:rsidR="00CB61FB" w:rsidRPr="003D409C">
        <w:rPr>
          <w:rFonts w:eastAsia="Times New Roman"/>
          <w:color w:val="auto"/>
        </w:rPr>
        <w:fldChar w:fldCharType="begin">
          <w:ffData>
            <w:name w:val="КорСчет1"/>
            <w:enabled/>
            <w:calcOnExit w:val="0"/>
            <w:textInput>
              <w:default w:val="КорСчет1"/>
            </w:textInput>
          </w:ffData>
        </w:fldChar>
      </w:r>
      <w:bookmarkStart w:id="25" w:name="КорСчет1"/>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КорСчет1</w:t>
      </w:r>
      <w:r w:rsidR="00CB61FB" w:rsidRPr="003D409C">
        <w:rPr>
          <w:rFonts w:eastAsia="Times New Roman"/>
          <w:color w:val="auto"/>
        </w:rPr>
        <w:fldChar w:fldCharType="end"/>
      </w:r>
      <w:bookmarkEnd w:id="25"/>
      <w:r w:rsidRPr="003D409C">
        <w:rPr>
          <w:rFonts w:eastAsia="Times New Roman"/>
          <w:color w:val="auto"/>
        </w:rPr>
        <w:t xml:space="preserve">) списать на основе инкассового поручения сумму задолженности со счета Потребителя, если необходимая сумма денежных средств за оказанные и принятые Потребителем услуги не поступила на расчетный счет Регионального оператора до 15-го числа месяца, следующего за расчетным. </w:t>
      </w:r>
    </w:p>
    <w:p w:rsidR="004F48AD" w:rsidRPr="003D409C" w:rsidRDefault="00BA13EE" w:rsidP="00BA13EE">
      <w:pPr>
        <w:pStyle w:val="ae"/>
        <w:widowControl/>
        <w:pBdr>
          <w:top w:val="nil"/>
          <w:left w:val="nil"/>
          <w:bottom w:val="nil"/>
          <w:right w:val="nil"/>
          <w:between w:val="nil"/>
        </w:pBdr>
        <w:tabs>
          <w:tab w:val="left" w:pos="284"/>
          <w:tab w:val="left" w:pos="425"/>
          <w:tab w:val="left" w:pos="567"/>
        </w:tabs>
        <w:ind w:left="0" w:firstLine="709"/>
        <w:jc w:val="both"/>
        <w:rPr>
          <w:rFonts w:eastAsia="Times New Roman"/>
          <w:color w:val="auto"/>
        </w:rPr>
      </w:pPr>
      <w:r w:rsidRPr="003D409C">
        <w:rPr>
          <w:rFonts w:eastAsia="Times New Roman"/>
          <w:color w:val="auto"/>
        </w:rPr>
        <w:t>Потребитель обязан заключить с (</w:t>
      </w:r>
      <w:r w:rsidR="00CB61FB" w:rsidRPr="003D409C">
        <w:rPr>
          <w:rFonts w:eastAsia="Times New Roman"/>
          <w:color w:val="auto"/>
        </w:rPr>
        <w:fldChar w:fldCharType="begin">
          <w:ffData>
            <w:name w:val="НаименованиеБанка1"/>
            <w:enabled/>
            <w:calcOnExit w:val="0"/>
            <w:textInput>
              <w:default w:val="НаименованиеБанка1"/>
            </w:textInput>
          </w:ffData>
        </w:fldChar>
      </w:r>
      <w:bookmarkStart w:id="26" w:name="НаименованиеБанка1"/>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НаименованиеБанка1</w:t>
      </w:r>
      <w:r w:rsidR="00CB61FB" w:rsidRPr="003D409C">
        <w:rPr>
          <w:rFonts w:eastAsia="Times New Roman"/>
          <w:color w:val="auto"/>
        </w:rPr>
        <w:fldChar w:fldCharType="end"/>
      </w:r>
      <w:bookmarkEnd w:id="26"/>
      <w:r w:rsidRPr="003D409C">
        <w:rPr>
          <w:rFonts w:eastAsia="Times New Roman"/>
          <w:color w:val="auto"/>
        </w:rPr>
        <w:t xml:space="preserve">, </w:t>
      </w:r>
      <w:r w:rsidR="00CB61FB" w:rsidRPr="003D409C">
        <w:rPr>
          <w:rFonts w:eastAsia="Times New Roman"/>
          <w:color w:val="auto"/>
        </w:rPr>
        <w:t xml:space="preserve">БИК: </w:t>
      </w:r>
      <w:r w:rsidR="00CB61FB" w:rsidRPr="003D409C">
        <w:rPr>
          <w:rFonts w:eastAsia="Times New Roman"/>
          <w:color w:val="auto"/>
        </w:rPr>
        <w:fldChar w:fldCharType="begin">
          <w:ffData>
            <w:name w:val="БИК2"/>
            <w:enabled/>
            <w:calcOnExit w:val="0"/>
            <w:textInput>
              <w:default w:val="БИК2"/>
            </w:textInput>
          </w:ffData>
        </w:fldChar>
      </w:r>
      <w:bookmarkStart w:id="27" w:name="БИК2"/>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БИК2</w:t>
      </w:r>
      <w:r w:rsidR="00CB61FB" w:rsidRPr="003D409C">
        <w:rPr>
          <w:rFonts w:eastAsia="Times New Roman"/>
          <w:color w:val="auto"/>
        </w:rPr>
        <w:fldChar w:fldCharType="end"/>
      </w:r>
      <w:bookmarkEnd w:id="27"/>
      <w:r w:rsidR="00CB61FB" w:rsidRPr="003D409C">
        <w:rPr>
          <w:rFonts w:eastAsia="Times New Roman"/>
          <w:color w:val="auto"/>
        </w:rPr>
        <w:t xml:space="preserve">, к/с: </w:t>
      </w:r>
      <w:r w:rsidR="00CB61FB" w:rsidRPr="003D409C">
        <w:rPr>
          <w:rFonts w:eastAsia="Times New Roman"/>
          <w:color w:val="auto"/>
        </w:rPr>
        <w:fldChar w:fldCharType="begin">
          <w:ffData>
            <w:name w:val="КорСчет2"/>
            <w:enabled/>
            <w:calcOnExit w:val="0"/>
            <w:textInput>
              <w:default w:val="КорСчет2"/>
            </w:textInput>
          </w:ffData>
        </w:fldChar>
      </w:r>
      <w:bookmarkStart w:id="28" w:name="КорСчет2"/>
      <w:r w:rsidR="00CB61FB" w:rsidRPr="003D409C">
        <w:rPr>
          <w:rFonts w:eastAsia="Times New Roman"/>
          <w:color w:val="auto"/>
        </w:rPr>
        <w:instrText xml:space="preserve"> FORMTEXT </w:instrText>
      </w:r>
      <w:r w:rsidR="00CB61FB" w:rsidRPr="003D409C">
        <w:rPr>
          <w:rFonts w:eastAsia="Times New Roman"/>
          <w:color w:val="auto"/>
        </w:rPr>
      </w:r>
      <w:r w:rsidR="00CB61FB" w:rsidRPr="003D409C">
        <w:rPr>
          <w:rFonts w:eastAsia="Times New Roman"/>
          <w:color w:val="auto"/>
        </w:rPr>
        <w:fldChar w:fldCharType="separate"/>
      </w:r>
      <w:r w:rsidR="00CB61FB" w:rsidRPr="003D409C">
        <w:rPr>
          <w:rFonts w:eastAsia="Times New Roman"/>
          <w:color w:val="auto"/>
        </w:rPr>
        <w:t>КорСчет2</w:t>
      </w:r>
      <w:r w:rsidR="00CB61FB" w:rsidRPr="003D409C">
        <w:rPr>
          <w:rFonts w:eastAsia="Times New Roman"/>
          <w:color w:val="auto"/>
        </w:rPr>
        <w:fldChar w:fldCharType="end"/>
      </w:r>
      <w:bookmarkEnd w:id="28"/>
      <w:r w:rsidRPr="003D409C">
        <w:rPr>
          <w:rFonts w:eastAsia="Times New Roman"/>
          <w:color w:val="auto"/>
        </w:rPr>
        <w:t>), в котором открыт его расчетный счет (</w:t>
      </w:r>
      <w:r w:rsidR="00F75879" w:rsidRPr="003D409C">
        <w:rPr>
          <w:rFonts w:eastAsia="Times New Roman"/>
          <w:color w:val="auto"/>
        </w:rPr>
        <w:fldChar w:fldCharType="begin">
          <w:ffData>
            <w:name w:val="НомерСчетаСкрипт"/>
            <w:enabled/>
            <w:calcOnExit w:val="0"/>
            <w:textInput>
              <w:default w:val="НомерСчетаСкрипт"/>
            </w:textInput>
          </w:ffData>
        </w:fldChar>
      </w:r>
      <w:bookmarkStart w:id="29" w:name="НомерСчетаСкрипт"/>
      <w:r w:rsidR="00F75879" w:rsidRPr="003D409C">
        <w:rPr>
          <w:rFonts w:eastAsia="Times New Roman"/>
          <w:color w:val="auto"/>
        </w:rPr>
        <w:instrText xml:space="preserve"> FORMTEXT </w:instrText>
      </w:r>
      <w:r w:rsidR="00F75879" w:rsidRPr="003D409C">
        <w:rPr>
          <w:rFonts w:eastAsia="Times New Roman"/>
          <w:color w:val="auto"/>
        </w:rPr>
      </w:r>
      <w:r w:rsidR="00F75879" w:rsidRPr="003D409C">
        <w:rPr>
          <w:rFonts w:eastAsia="Times New Roman"/>
          <w:color w:val="auto"/>
        </w:rPr>
        <w:fldChar w:fldCharType="separate"/>
      </w:r>
      <w:r w:rsidR="00F75879" w:rsidRPr="003D409C">
        <w:rPr>
          <w:rFonts w:eastAsia="Times New Roman"/>
          <w:color w:val="auto"/>
        </w:rPr>
        <w:t>НомерСчетаСкрипт</w:t>
      </w:r>
      <w:r w:rsidR="00F75879" w:rsidRPr="003D409C">
        <w:rPr>
          <w:rFonts w:eastAsia="Times New Roman"/>
          <w:color w:val="auto"/>
        </w:rPr>
        <w:fldChar w:fldCharType="end"/>
      </w:r>
      <w:bookmarkEnd w:id="29"/>
      <w:r w:rsidRPr="003D409C">
        <w:rPr>
          <w:rFonts w:eastAsia="Times New Roman"/>
          <w:color w:val="auto"/>
        </w:rPr>
        <w:t xml:space="preserve">), дополнительное соглашение к договору о ведении расчетного счета о предоставлении права Региональному оператору на </w:t>
      </w:r>
      <w:proofErr w:type="spellStart"/>
      <w:r w:rsidRPr="003D409C">
        <w:rPr>
          <w:rFonts w:eastAsia="Times New Roman"/>
          <w:color w:val="auto"/>
        </w:rPr>
        <w:t>безакцептное</w:t>
      </w:r>
      <w:proofErr w:type="spellEnd"/>
      <w:r w:rsidRPr="003D409C">
        <w:rPr>
          <w:rFonts w:eastAsia="Times New Roman"/>
          <w:color w:val="auto"/>
        </w:rPr>
        <w:t xml:space="preserve"> списание денежных средств со счета Потребителя и представить его копию Региональному оператору в течение 10 (десяти) календарных дней с момента заключения настоящего договора.</w:t>
      </w:r>
    </w:p>
    <w:p w:rsidR="00E017D7" w:rsidRPr="003D409C" w:rsidRDefault="00E017D7" w:rsidP="00BA13EE">
      <w:pPr>
        <w:pStyle w:val="ae"/>
        <w:widowControl/>
        <w:pBdr>
          <w:top w:val="nil"/>
          <w:left w:val="nil"/>
          <w:bottom w:val="nil"/>
          <w:right w:val="nil"/>
          <w:between w:val="nil"/>
        </w:pBdr>
        <w:tabs>
          <w:tab w:val="left" w:pos="284"/>
          <w:tab w:val="left" w:pos="425"/>
          <w:tab w:val="left" w:pos="567"/>
        </w:tabs>
        <w:ind w:left="0" w:firstLine="709"/>
        <w:jc w:val="both"/>
        <w:rPr>
          <w:rFonts w:eastAsia="Times New Roman"/>
          <w:color w:val="auto"/>
        </w:rPr>
      </w:pPr>
    </w:p>
    <w:p w:rsidR="00E94034" w:rsidRPr="003D409C" w:rsidRDefault="00880B25" w:rsidP="00DF3EFC">
      <w:pPr>
        <w:widowControl/>
        <w:numPr>
          <w:ilvl w:val="0"/>
          <w:numId w:val="10"/>
        </w:numPr>
        <w:pBdr>
          <w:top w:val="nil"/>
          <w:left w:val="nil"/>
          <w:bottom w:val="nil"/>
          <w:right w:val="nil"/>
          <w:between w:val="nil"/>
        </w:pBdr>
        <w:tabs>
          <w:tab w:val="left" w:pos="284"/>
          <w:tab w:val="left" w:pos="425"/>
          <w:tab w:val="left" w:pos="567"/>
        </w:tabs>
        <w:ind w:left="0" w:firstLine="709"/>
        <w:contextualSpacing/>
        <w:jc w:val="center"/>
        <w:rPr>
          <w:rStyle w:val="a9"/>
          <w:color w:val="auto"/>
        </w:rPr>
      </w:pPr>
      <w:r w:rsidRPr="003D409C">
        <w:rPr>
          <w:rStyle w:val="a9"/>
          <w:color w:val="auto"/>
        </w:rPr>
        <w:t>Права и обязанности сторон</w:t>
      </w:r>
    </w:p>
    <w:p w:rsidR="00E94034" w:rsidRPr="003D409C" w:rsidRDefault="00354FBF" w:rsidP="00643ED6">
      <w:pPr>
        <w:pStyle w:val="ae"/>
        <w:widowControl/>
        <w:numPr>
          <w:ilvl w:val="1"/>
          <w:numId w:val="10"/>
        </w:numPr>
        <w:pBdr>
          <w:top w:val="nil"/>
          <w:left w:val="nil"/>
          <w:bottom w:val="nil"/>
          <w:right w:val="nil"/>
          <w:between w:val="nil"/>
        </w:pBdr>
        <w:tabs>
          <w:tab w:val="left" w:pos="284"/>
        </w:tabs>
        <w:ind w:left="0" w:firstLine="709"/>
        <w:rPr>
          <w:rFonts w:eastAsia="Times New Roman"/>
          <w:color w:val="auto"/>
        </w:rPr>
      </w:pPr>
      <w:r w:rsidRPr="003D409C">
        <w:rPr>
          <w:rFonts w:eastAsia="Times New Roman"/>
          <w:b/>
          <w:color w:val="auto"/>
        </w:rPr>
        <w:t>Региональный оператор обязан</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Принимать ТКО, в объеме и в месте, которые определены в </w:t>
      </w:r>
      <w:hyperlink w:anchor="32hioqz">
        <w:r w:rsidRPr="003D409C">
          <w:rPr>
            <w:rFonts w:eastAsia="Times New Roman"/>
            <w:color w:val="auto"/>
          </w:rPr>
          <w:t>Приложении</w:t>
        </w:r>
      </w:hyperlink>
      <w:r w:rsidRPr="003D409C">
        <w:rPr>
          <w:rFonts w:eastAsia="Times New Roman"/>
          <w:color w:val="auto"/>
        </w:rPr>
        <w:t xml:space="preserve"> №1 к настоящему договору.</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Обеспечивать транспортирование, обработку, обезвреживание, захоронение принятых ТКО, КГО в соответствии с законодательством Российской Федерации.</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РФ для рассмотрения обращений граждан.</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Информировать Потребителя об изменениях в оказании услуг, о порядке изменения условий договора, об изменении норм накопления отходов, об изменении цены на оказание услуги по обращению с ТКО, в том числе путем публикации в средствах массовой информации и размещении информации на официальном сайте Регионального оператора: </w:t>
      </w:r>
      <w:hyperlink r:id="rId9">
        <w:r w:rsidRPr="003D409C">
          <w:rPr>
            <w:rFonts w:eastAsia="Times New Roman"/>
            <w:color w:val="auto"/>
            <w:u w:val="single"/>
          </w:rPr>
          <w:t>http://cks174.ru/</w:t>
        </w:r>
      </w:hyperlink>
      <w:r w:rsidRPr="003D409C">
        <w:rPr>
          <w:rFonts w:eastAsia="Times New Roman"/>
          <w:color w:val="auto"/>
        </w:rPr>
        <w:t>. Стороны признают размещение информации надлежащим уведомлением.</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880B25" w:rsidRPr="003D409C" w:rsidRDefault="00880B25" w:rsidP="00880B25">
      <w:pPr>
        <w:pStyle w:val="ae"/>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b/>
          <w:color w:val="auto"/>
        </w:rPr>
        <w:t>Региональный оператор имеет право</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Осуществлять контроль за учетом объема и (или) массы принятых ТКО.</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В целях исполнения обязательств по настоящему договору вправе привлекать к исполнению договора третьих лиц, при этом ответственность перед Потребителем за действия третьих лиц несет Региональный оператор.</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В рамках настоящего договора на оказание услуг по обращению с ТКО запрашивать у Потребителя документы, подтверждающие его правоспособность - уставные документы, выписку из ЕГРЮЛ и ЕГРИП, и др., документы, подтверждающие право собственности (владения, пользования) помещением (домом, зданием) в котором ведется хозяйственная деятельность Потребителя, производить проверку достоверности заявленных Потребителем сведений о количестве расчетных единиц, составлять акты.</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Инициировать проведение сверки расчетов по настоящему договору.</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Не принимать от Потребителя отходы, не указанные в Приложении №3 настоящего договора.</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Производить перерасчет платы за оказанные услуги по обращению с ТКО. Такой перерасчет производится на основании документов, подтверждающих факт увеличения или уменьшения количества расчетных единиц, используемых для определения стоимости услуг Регионального оператора, в срок до 25 числа месяца, следующего за расчетным.</w:t>
      </w:r>
    </w:p>
    <w:p w:rsidR="00880B25" w:rsidRPr="003D409C" w:rsidRDefault="00880B25" w:rsidP="00880B25">
      <w:pPr>
        <w:pStyle w:val="ae"/>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b/>
          <w:color w:val="auto"/>
        </w:rPr>
        <w:t>Потребитель обязан</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Предоставлять Региональному оператору перечень твердых коммунальных отходов, образующихся в процессе хозяйственной деятельности Потребителя (в соответствии </w:t>
      </w:r>
      <w:r w:rsidR="00802D7B" w:rsidRPr="003D409C">
        <w:rPr>
          <w:rFonts w:eastAsia="Times New Roman"/>
          <w:color w:val="auto"/>
        </w:rPr>
        <w:t>с Приложением № 3 к Договору) и</w:t>
      </w:r>
      <w:r w:rsidRPr="003D409C">
        <w:rPr>
          <w:rFonts w:eastAsia="Times New Roman"/>
          <w:color w:val="auto"/>
        </w:rPr>
        <w:t xml:space="preserve"> при на</w:t>
      </w:r>
      <w:r w:rsidR="00802D7B" w:rsidRPr="003D409C">
        <w:rPr>
          <w:rFonts w:eastAsia="Times New Roman"/>
          <w:color w:val="auto"/>
        </w:rPr>
        <w:t>личии</w:t>
      </w:r>
      <w:r w:rsidRPr="003D409C">
        <w:rPr>
          <w:rFonts w:eastAsia="Times New Roman"/>
          <w:color w:val="auto"/>
        </w:rPr>
        <w:t xml:space="preserve"> паспорт</w:t>
      </w:r>
      <w:r w:rsidR="00802D7B" w:rsidRPr="003D409C">
        <w:rPr>
          <w:rFonts w:eastAsia="Times New Roman"/>
          <w:color w:val="auto"/>
        </w:rPr>
        <w:t>а</w:t>
      </w:r>
      <w:r w:rsidRPr="003D409C">
        <w:rPr>
          <w:rFonts w:eastAsia="Times New Roman"/>
          <w:color w:val="auto"/>
        </w:rPr>
        <w:t xml:space="preserve"> отходов.</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 xml:space="preserve">Осуществлять складирование ТКО, КГО в местах (площадках) накопления отходов, определенных настоящим договором, в соответствии с территориальной схемой обращения с отходами, в том числе с твердыми коммунальными отходами Челябинской области, размещенной на официальном сайте Министерства экологии Челябинской области: </w:t>
      </w:r>
      <w:hyperlink r:id="rId10">
        <w:r w:rsidRPr="003D409C">
          <w:rPr>
            <w:rFonts w:eastAsia="Times New Roman"/>
            <w:color w:val="auto"/>
            <w:u w:val="single"/>
          </w:rPr>
          <w:t>http://www.mineco174.ru/</w:t>
        </w:r>
      </w:hyperlink>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Производить оплату по настоящему договору в порядке, размере и сроки, предусмотренные настоящим договором.</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Назначить лицо, ответственное за взаимодействие с Региональным оператором по вопросам исполнения настоящего договора.</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Обеспечить беспрепятственный проезд к местам (площадкам) накопления ТКО (контейнерной площадке).</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Не допускать повреждения контейнеров, сжигания ТКО, в контейнерах и на контейнерных площадках, складирования в контейнеры запрещенных отходов и предметов (ртутные лампы, покрышки отработанные, батарейки и т.п.).</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lastRenderedPageBreak/>
        <w:t xml:space="preserve">Уведомить Регионального оператора любым доступным способом (почтовое отправление, телеграмма, </w:t>
      </w:r>
      <w:proofErr w:type="spellStart"/>
      <w:r w:rsidRPr="003D409C">
        <w:rPr>
          <w:rFonts w:eastAsia="Times New Roman"/>
          <w:color w:val="auto"/>
        </w:rPr>
        <w:t>факсограмма</w:t>
      </w:r>
      <w:proofErr w:type="spellEnd"/>
      <w:r w:rsidRPr="003D409C">
        <w:rPr>
          <w:rFonts w:eastAsia="Times New Roman"/>
          <w:color w:val="auto"/>
        </w:rPr>
        <w:t>, телефонограмма, информационно- 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Принимать необходимые меры по своевременной замене поврежденных контейнеров, в случае использования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880B25" w:rsidRPr="003D409C" w:rsidRDefault="00880B25" w:rsidP="00880B25">
      <w:pPr>
        <w:pStyle w:val="ae"/>
        <w:widowControl/>
        <w:numPr>
          <w:ilvl w:val="1"/>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b/>
          <w:color w:val="auto"/>
        </w:rPr>
        <w:t>Потребитель имеет право</w:t>
      </w:r>
      <w:r w:rsidRPr="003D409C">
        <w:rPr>
          <w:rFonts w:eastAsia="Times New Roman"/>
          <w:color w:val="auto"/>
        </w:rPr>
        <w:t>:</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Получать от Регионального оператора информацию об изменении установленных тарифов в области обращения с твердыми коммунальными отходами.</w:t>
      </w:r>
    </w:p>
    <w:p w:rsidR="00880B25" w:rsidRPr="003D409C" w:rsidRDefault="00880B25" w:rsidP="00880B25">
      <w:pPr>
        <w:pStyle w:val="ae"/>
        <w:widowControl/>
        <w:numPr>
          <w:ilvl w:val="2"/>
          <w:numId w:val="10"/>
        </w:numPr>
        <w:pBdr>
          <w:top w:val="nil"/>
          <w:left w:val="nil"/>
          <w:bottom w:val="nil"/>
          <w:right w:val="nil"/>
          <w:between w:val="nil"/>
        </w:pBdr>
        <w:tabs>
          <w:tab w:val="left" w:pos="284"/>
        </w:tabs>
        <w:ind w:left="0" w:firstLine="709"/>
        <w:jc w:val="both"/>
        <w:rPr>
          <w:rFonts w:eastAsia="Times New Roman"/>
          <w:color w:val="auto"/>
        </w:rPr>
      </w:pPr>
      <w:r w:rsidRPr="003D409C">
        <w:rPr>
          <w:rFonts w:eastAsia="Times New Roman"/>
          <w:color w:val="auto"/>
        </w:rPr>
        <w:t>Инициировать проведение сверки расчетов по настоящему договору.</w:t>
      </w:r>
    </w:p>
    <w:p w:rsidR="00E94034" w:rsidRPr="003D409C" w:rsidRDefault="00354FBF" w:rsidP="0033776D">
      <w:pPr>
        <w:widowControl/>
        <w:numPr>
          <w:ilvl w:val="0"/>
          <w:numId w:val="10"/>
        </w:numPr>
        <w:pBdr>
          <w:top w:val="nil"/>
          <w:left w:val="nil"/>
          <w:bottom w:val="nil"/>
          <w:right w:val="nil"/>
          <w:between w:val="nil"/>
        </w:pBdr>
        <w:tabs>
          <w:tab w:val="left" w:pos="284"/>
          <w:tab w:val="left" w:pos="425"/>
          <w:tab w:val="left" w:pos="567"/>
          <w:tab w:val="left" w:pos="1418"/>
        </w:tabs>
        <w:ind w:left="0" w:firstLine="709"/>
        <w:contextualSpacing/>
        <w:jc w:val="center"/>
        <w:rPr>
          <w:b/>
          <w:color w:val="auto"/>
        </w:rPr>
      </w:pPr>
      <w:r w:rsidRPr="003D409C">
        <w:rPr>
          <w:rFonts w:eastAsia="Times New Roman"/>
          <w:b/>
          <w:color w:val="auto"/>
        </w:rPr>
        <w:t>Порядок осуществления учета объема и (или) массы ТКО</w:t>
      </w:r>
    </w:p>
    <w:p w:rsidR="00E94034" w:rsidRPr="003D409C" w:rsidRDefault="00354FBF" w:rsidP="00F316DE">
      <w:pPr>
        <w:pStyle w:val="ae"/>
        <w:widowControl/>
        <w:numPr>
          <w:ilvl w:val="1"/>
          <w:numId w:val="10"/>
        </w:numPr>
        <w:pBdr>
          <w:top w:val="nil"/>
          <w:left w:val="nil"/>
          <w:bottom w:val="nil"/>
          <w:right w:val="nil"/>
          <w:between w:val="nil"/>
        </w:pBdr>
        <w:tabs>
          <w:tab w:val="left" w:pos="284"/>
          <w:tab w:val="left" w:pos="425"/>
          <w:tab w:val="left" w:pos="567"/>
          <w:tab w:val="left" w:pos="1418"/>
        </w:tabs>
        <w:ind w:left="0" w:firstLine="709"/>
        <w:jc w:val="both"/>
        <w:rPr>
          <w:rFonts w:eastAsia="Times New Roman"/>
          <w:color w:val="auto"/>
        </w:rPr>
      </w:pPr>
      <w:r w:rsidRPr="003D409C">
        <w:rPr>
          <w:rFonts w:eastAsia="Times New Roman"/>
          <w:color w:val="auto"/>
        </w:rPr>
        <w:t xml:space="preserve">Стороны согласились производить учет объема ТКО в соответствии с </w:t>
      </w:r>
      <w:hyperlink r:id="rId11">
        <w:r w:rsidRPr="003D409C">
          <w:rPr>
            <w:rFonts w:eastAsia="Times New Roman"/>
            <w:color w:val="auto"/>
          </w:rPr>
          <w:t>Правилами</w:t>
        </w:r>
      </w:hyperlink>
      <w:r w:rsidRPr="003D409C">
        <w:rPr>
          <w:rFonts w:eastAsia="Times New Roman"/>
          <w:color w:val="auto"/>
        </w:rPr>
        <w:t xml:space="preserve"> коммерческого учета объема и (или) массы ТКО, утвержденными постановлением Правительства РФ от 3 июня 2016 г. N 505 "Об утверждении Правил коммерческого учета объема и (или) массы ТКО".</w:t>
      </w:r>
    </w:p>
    <w:p w:rsidR="00E017D7" w:rsidRPr="003D409C" w:rsidRDefault="00E017D7" w:rsidP="00E017D7">
      <w:pPr>
        <w:pStyle w:val="ae"/>
        <w:widowControl/>
        <w:pBdr>
          <w:top w:val="nil"/>
          <w:left w:val="nil"/>
          <w:bottom w:val="nil"/>
          <w:right w:val="nil"/>
          <w:between w:val="nil"/>
        </w:pBdr>
        <w:tabs>
          <w:tab w:val="left" w:pos="284"/>
          <w:tab w:val="left" w:pos="425"/>
          <w:tab w:val="left" w:pos="567"/>
          <w:tab w:val="left" w:pos="1418"/>
        </w:tabs>
        <w:ind w:left="709"/>
        <w:jc w:val="both"/>
        <w:rPr>
          <w:rFonts w:eastAsia="Times New Roman"/>
          <w:color w:val="auto"/>
        </w:rPr>
      </w:pPr>
    </w:p>
    <w:p w:rsidR="00E94034" w:rsidRPr="003D409C" w:rsidRDefault="00354FBF" w:rsidP="00F316DE">
      <w:pPr>
        <w:widowControl/>
        <w:numPr>
          <w:ilvl w:val="0"/>
          <w:numId w:val="10"/>
        </w:numPr>
        <w:pBdr>
          <w:top w:val="nil"/>
          <w:left w:val="nil"/>
          <w:bottom w:val="nil"/>
          <w:right w:val="nil"/>
          <w:between w:val="nil"/>
        </w:pBdr>
        <w:tabs>
          <w:tab w:val="left" w:pos="426"/>
          <w:tab w:val="left" w:pos="1560"/>
          <w:tab w:val="left" w:pos="1843"/>
          <w:tab w:val="left" w:pos="2127"/>
          <w:tab w:val="left" w:pos="2410"/>
        </w:tabs>
        <w:ind w:left="0" w:firstLine="709"/>
        <w:contextualSpacing/>
        <w:jc w:val="center"/>
        <w:rPr>
          <w:b/>
          <w:color w:val="auto"/>
        </w:rPr>
      </w:pPr>
      <w:r w:rsidRPr="003D409C">
        <w:rPr>
          <w:rFonts w:eastAsia="Times New Roman"/>
          <w:b/>
          <w:color w:val="auto"/>
        </w:rPr>
        <w:t>Порядок фиксации нарушений по настоящему договору</w:t>
      </w:r>
    </w:p>
    <w:p w:rsidR="00E94034" w:rsidRPr="003D409C" w:rsidRDefault="00354FBF"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(два)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Региональный оператор в течение 3 (трех)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(трех) рабочих дней со дня получения акта.</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880B25" w:rsidRPr="003D409C" w:rsidRDefault="00880B25" w:rsidP="00880B25">
      <w:pPr>
        <w:widowControl/>
        <w:pBdr>
          <w:top w:val="nil"/>
          <w:left w:val="nil"/>
          <w:bottom w:val="nil"/>
          <w:right w:val="nil"/>
          <w:between w:val="nil"/>
        </w:pBdr>
        <w:tabs>
          <w:tab w:val="left" w:pos="851"/>
          <w:tab w:val="left" w:pos="1276"/>
          <w:tab w:val="left" w:pos="1560"/>
          <w:tab w:val="left" w:pos="1843"/>
          <w:tab w:val="left" w:pos="2127"/>
          <w:tab w:val="left" w:pos="2410"/>
        </w:tabs>
        <w:ind w:left="709"/>
        <w:jc w:val="both"/>
        <w:rPr>
          <w:rFonts w:eastAsia="Times New Roman"/>
          <w:color w:val="auto"/>
        </w:rPr>
      </w:pPr>
      <w:r w:rsidRPr="003D409C">
        <w:rPr>
          <w:rFonts w:eastAsia="Times New Roman"/>
          <w:color w:val="auto"/>
        </w:rPr>
        <w:t>Акт должен содержать:</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сведения о заявителе (наименование, местонахождение, адрес);</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сведения о нарушении соответствующих пунктов договора;</w:t>
      </w:r>
    </w:p>
    <w:p w:rsidR="00880B25" w:rsidRPr="003D409C" w:rsidRDefault="00880B25" w:rsidP="00880B25">
      <w:pPr>
        <w:widowControl/>
        <w:numPr>
          <w:ilvl w:val="0"/>
          <w:numId w:val="9"/>
        </w:numPr>
        <w:pBdr>
          <w:top w:val="nil"/>
          <w:left w:val="nil"/>
          <w:bottom w:val="nil"/>
          <w:right w:val="nil"/>
          <w:between w:val="nil"/>
        </w:pBdr>
        <w:tabs>
          <w:tab w:val="left" w:pos="851"/>
          <w:tab w:val="left" w:pos="1276"/>
          <w:tab w:val="left" w:pos="1560"/>
          <w:tab w:val="left" w:pos="1843"/>
          <w:tab w:val="left" w:pos="2127"/>
          <w:tab w:val="left" w:pos="2410"/>
        </w:tabs>
        <w:ind w:left="0" w:firstLine="709"/>
        <w:contextualSpacing/>
        <w:jc w:val="both"/>
        <w:rPr>
          <w:rFonts w:eastAsia="Times New Roman"/>
          <w:color w:val="auto"/>
        </w:rPr>
      </w:pPr>
      <w:r w:rsidRPr="003D409C">
        <w:rPr>
          <w:rFonts w:eastAsia="Times New Roman"/>
          <w:color w:val="auto"/>
        </w:rPr>
        <w:t>другие сведения по усмотрению стороны, в том числе материалы фото- и видеосъемки.</w:t>
      </w:r>
    </w:p>
    <w:p w:rsidR="00880B25" w:rsidRPr="003D409C" w:rsidRDefault="00880B25" w:rsidP="00880B25">
      <w:pPr>
        <w:pStyle w:val="ae"/>
        <w:widowControl/>
        <w:numPr>
          <w:ilvl w:val="1"/>
          <w:numId w:val="10"/>
        </w:numPr>
        <w:pBdr>
          <w:top w:val="nil"/>
          <w:left w:val="nil"/>
          <w:bottom w:val="nil"/>
          <w:right w:val="nil"/>
          <w:between w:val="nil"/>
        </w:pBdr>
        <w:tabs>
          <w:tab w:val="left" w:pos="851"/>
          <w:tab w:val="left" w:pos="1276"/>
          <w:tab w:val="left" w:pos="1560"/>
          <w:tab w:val="left" w:pos="1843"/>
          <w:tab w:val="left" w:pos="2127"/>
          <w:tab w:val="left" w:pos="2410"/>
        </w:tabs>
        <w:ind w:left="0" w:firstLine="709"/>
        <w:jc w:val="both"/>
        <w:rPr>
          <w:rFonts w:eastAsia="Times New Roman"/>
          <w:color w:val="auto"/>
        </w:rPr>
      </w:pPr>
      <w:r w:rsidRPr="003D409C">
        <w:rPr>
          <w:rFonts w:eastAsia="Times New Roman"/>
          <w:color w:val="auto"/>
        </w:rPr>
        <w:t>В случае не устранения допущенных нарушений в оказании услуг по настоящему договору в предложенный Потребителем срок, указанный в акте и/или не направлении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E017D7" w:rsidRPr="003D409C" w:rsidRDefault="00E017D7" w:rsidP="00E017D7">
      <w:pPr>
        <w:pStyle w:val="ae"/>
        <w:widowControl/>
        <w:pBdr>
          <w:top w:val="nil"/>
          <w:left w:val="nil"/>
          <w:bottom w:val="nil"/>
          <w:right w:val="nil"/>
          <w:between w:val="nil"/>
        </w:pBdr>
        <w:tabs>
          <w:tab w:val="left" w:pos="851"/>
          <w:tab w:val="left" w:pos="1276"/>
          <w:tab w:val="left" w:pos="1560"/>
          <w:tab w:val="left" w:pos="1843"/>
          <w:tab w:val="left" w:pos="2127"/>
          <w:tab w:val="left" w:pos="2410"/>
        </w:tabs>
        <w:ind w:left="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Ответственность сторон</w:t>
      </w:r>
    </w:p>
    <w:p w:rsidR="00E94034" w:rsidRPr="003D409C" w:rsidRDefault="00354FBF" w:rsidP="001554B7">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554B7" w:rsidRPr="003D409C" w:rsidRDefault="001554B7" w:rsidP="001554B7">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w:t>
      </w:r>
      <w:r w:rsidRPr="003D409C">
        <w:rPr>
          <w:rFonts w:eastAsia="Times New Roman"/>
          <w:color w:val="auto"/>
        </w:rPr>
        <w:lastRenderedPageBreak/>
        <w:t>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1554B7" w:rsidRPr="003D409C" w:rsidRDefault="001554B7" w:rsidP="001554B7">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За нарушение правил обращения с твердыми коммунальными отходами в части складирования ТКО вне мест накопления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802D7B" w:rsidRPr="003D409C" w:rsidRDefault="00802D7B" w:rsidP="00802D7B">
      <w:pPr>
        <w:pStyle w:val="ae"/>
        <w:widowControl/>
        <w:numPr>
          <w:ilvl w:val="1"/>
          <w:numId w:val="10"/>
        </w:numPr>
        <w:pBdr>
          <w:top w:val="nil"/>
          <w:left w:val="nil"/>
          <w:bottom w:val="nil"/>
          <w:right w:val="nil"/>
          <w:between w:val="nil"/>
        </w:pBdr>
        <w:tabs>
          <w:tab w:val="left" w:pos="1276"/>
        </w:tabs>
        <w:ind w:left="0" w:firstLine="709"/>
        <w:jc w:val="both"/>
        <w:rPr>
          <w:rFonts w:eastAsia="Times New Roman"/>
          <w:color w:val="auto"/>
        </w:rPr>
      </w:pPr>
      <w:r w:rsidRPr="003D409C">
        <w:rPr>
          <w:rFonts w:eastAsia="Times New Roman"/>
          <w:color w:val="auto"/>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w:t>
      </w:r>
    </w:p>
    <w:p w:rsidR="00802D7B" w:rsidRPr="003D409C" w:rsidRDefault="00802D7B" w:rsidP="00802D7B">
      <w:pPr>
        <w:widowControl/>
        <w:pBdr>
          <w:top w:val="nil"/>
          <w:left w:val="nil"/>
          <w:bottom w:val="nil"/>
          <w:right w:val="nil"/>
          <w:between w:val="nil"/>
        </w:pBdr>
        <w:ind w:firstLine="709"/>
        <w:jc w:val="both"/>
        <w:rPr>
          <w:rFonts w:eastAsia="Times New Roman"/>
          <w:color w:val="auto"/>
        </w:rPr>
      </w:pPr>
      <w:r w:rsidRPr="003D409C">
        <w:rPr>
          <w:rFonts w:eastAsia="Times New Roman"/>
          <w:color w:val="auto"/>
        </w:rPr>
        <w:t>К таким обстоятельствам относятся, в частности: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и т.п.), перемещение Потребителем контейнеров с места накопления отходов, возгорание отходов в контейнерах и др.</w:t>
      </w:r>
    </w:p>
    <w:p w:rsidR="00802D7B" w:rsidRPr="003D409C" w:rsidRDefault="00802D7B" w:rsidP="00802D7B">
      <w:pPr>
        <w:pBdr>
          <w:top w:val="nil"/>
          <w:left w:val="nil"/>
          <w:bottom w:val="nil"/>
          <w:right w:val="nil"/>
          <w:between w:val="nil"/>
        </w:pBdr>
        <w:ind w:firstLine="709"/>
        <w:jc w:val="both"/>
        <w:rPr>
          <w:rFonts w:eastAsia="Times New Roman"/>
          <w:color w:val="auto"/>
        </w:rPr>
      </w:pPr>
      <w:r w:rsidRPr="003D409C">
        <w:rPr>
          <w:rFonts w:eastAsia="Times New Roman"/>
          <w:color w:val="auto"/>
        </w:rPr>
        <w:t>При этом Региональным оператором (представителем Регионального оператора) может быть составлен акт о невозможности исполнения обязательств.</w:t>
      </w:r>
    </w:p>
    <w:p w:rsidR="00802D7B" w:rsidRPr="003D409C" w:rsidRDefault="00802D7B" w:rsidP="00802D7B">
      <w:pPr>
        <w:pBdr>
          <w:top w:val="nil"/>
          <w:left w:val="nil"/>
          <w:bottom w:val="nil"/>
          <w:right w:val="nil"/>
          <w:between w:val="nil"/>
        </w:pBdr>
        <w:ind w:firstLine="709"/>
        <w:jc w:val="both"/>
        <w:rPr>
          <w:rFonts w:eastAsia="Times New Roman"/>
          <w:color w:val="auto"/>
        </w:rPr>
      </w:pPr>
      <w:r w:rsidRPr="003D409C">
        <w:rPr>
          <w:rFonts w:eastAsia="Times New Roman"/>
          <w:color w:val="auto"/>
        </w:rPr>
        <w:t xml:space="preserve">В этом случае, за отсутствие беспрепятственного доступа мусоровоза к месту накопления отходов (в том числе из-за парковки автомобилей, неочищенных от снега подъездных путей, отсутствие допуска на обслуживаемую территорию и т.п.), перемещение Потребителем контейнеров с места накопления отходов, возгорание отходов в контейнерах, ответственность возлагается на Потребителя в виде оплаты холостого пробега мусоровоза в </w:t>
      </w:r>
      <w:proofErr w:type="gramStart"/>
      <w:r w:rsidRPr="003D409C">
        <w:rPr>
          <w:rFonts w:eastAsia="Times New Roman"/>
          <w:color w:val="auto"/>
        </w:rPr>
        <w:t>размере  1</w:t>
      </w:r>
      <w:proofErr w:type="gramEnd"/>
      <w:r w:rsidRPr="003D409C">
        <w:rPr>
          <w:rFonts w:eastAsia="Times New Roman"/>
          <w:color w:val="auto"/>
        </w:rPr>
        <w:t> 000 (одна тысяча) рублей.</w:t>
      </w:r>
    </w:p>
    <w:p w:rsidR="00802D7B" w:rsidRPr="003D409C" w:rsidRDefault="00802D7B" w:rsidP="00802D7B">
      <w:pPr>
        <w:pBdr>
          <w:top w:val="nil"/>
          <w:left w:val="nil"/>
          <w:bottom w:val="nil"/>
          <w:right w:val="nil"/>
          <w:between w:val="nil"/>
        </w:pBdr>
        <w:ind w:firstLine="709"/>
        <w:jc w:val="both"/>
        <w:rPr>
          <w:color w:val="auto"/>
          <w:spacing w:val="-9"/>
        </w:rPr>
      </w:pPr>
      <w:r w:rsidRPr="003D409C">
        <w:rPr>
          <w:rFonts w:eastAsia="Times New Roman"/>
          <w:color w:val="auto"/>
          <w:spacing w:val="-9"/>
        </w:rPr>
        <w:t>7.</w:t>
      </w:r>
      <w:r w:rsidRPr="003D409C">
        <w:rPr>
          <w:color w:val="auto"/>
          <w:spacing w:val="-9"/>
        </w:rPr>
        <w:t xml:space="preserve">5. В случае обнаружения Региональным оператором несоответствия видов отходов с кодами ФККО, заявленными и согласованными в Приложении № 3 настоящего Договора, Потребитель обязан выплатить Исполнителю штраф в размере 10 % от ориентировочной годовой суммы договора, но не выше 100 000 руб. за каждый факт такого нарушения. Факт несоответствия видов отходов с кодами ФККО, заявленными и согласованными в Приложении № 3 настоящего Договора, должен быть зафиксирован и подтверждаться двусторонним актом, подписанным представителями Регионального оператора и Потребителя. При уклонении либо отказе Потребителя подписать указанный акт, Региональный оператор делает об этом соответствующую отметку в акте, после чего акт считается подписанным без возражений. </w:t>
      </w:r>
    </w:p>
    <w:p w:rsidR="00802D7B" w:rsidRPr="003D409C" w:rsidRDefault="00802D7B" w:rsidP="00802D7B">
      <w:pPr>
        <w:ind w:firstLine="709"/>
        <w:rPr>
          <w:rFonts w:eastAsia="Times New Roman"/>
          <w:color w:val="auto"/>
        </w:rPr>
      </w:pPr>
      <w:r w:rsidRPr="003D409C">
        <w:rPr>
          <w:rFonts w:eastAsia="Times New Roman"/>
          <w:color w:val="auto"/>
        </w:rPr>
        <w:t xml:space="preserve">7.6. </w:t>
      </w:r>
      <w:r w:rsidRPr="003D409C">
        <w:rPr>
          <w:color w:val="auto"/>
        </w:rPr>
        <w:t xml:space="preserve">В случае отмены заявки Потребитель должен известить об этом Регионального оператора не менее чем до 12 часов дня, предшествующего дню, указанному в Приложении № 1 к настоящему договору. В случае нарушения указанного срока, Потребитель оплачивает штраф в размере 1000 (одна тысяча) рублей. </w:t>
      </w:r>
    </w:p>
    <w:p w:rsidR="00E94034" w:rsidRPr="003D409C" w:rsidRDefault="00802D7B" w:rsidP="00DF3EFC">
      <w:pPr>
        <w:pBdr>
          <w:top w:val="nil"/>
          <w:left w:val="nil"/>
          <w:bottom w:val="nil"/>
          <w:right w:val="nil"/>
          <w:between w:val="nil"/>
        </w:pBdr>
        <w:ind w:firstLine="709"/>
        <w:jc w:val="both"/>
        <w:rPr>
          <w:rFonts w:eastAsia="Times New Roman"/>
          <w:color w:val="auto"/>
        </w:rPr>
      </w:pPr>
      <w:r w:rsidRPr="003D409C">
        <w:rPr>
          <w:rFonts w:eastAsia="Times New Roman"/>
          <w:color w:val="auto"/>
        </w:rPr>
        <w:t>7.7. В случае технической неисправности контейнера (</w:t>
      </w:r>
      <w:proofErr w:type="spellStart"/>
      <w:r w:rsidRPr="003D409C">
        <w:rPr>
          <w:rFonts w:eastAsia="Times New Roman"/>
          <w:color w:val="auto"/>
        </w:rPr>
        <w:t>ов</w:t>
      </w:r>
      <w:proofErr w:type="spellEnd"/>
      <w:r w:rsidRPr="003D409C">
        <w:rPr>
          <w:rFonts w:eastAsia="Times New Roman"/>
          <w:color w:val="auto"/>
        </w:rPr>
        <w:t>), а также несоответствия контейнера (</w:t>
      </w:r>
      <w:proofErr w:type="spellStart"/>
      <w:r w:rsidRPr="003D409C">
        <w:rPr>
          <w:rFonts w:eastAsia="Times New Roman"/>
          <w:color w:val="auto"/>
        </w:rPr>
        <w:t>ов</w:t>
      </w:r>
      <w:proofErr w:type="spellEnd"/>
      <w:r w:rsidRPr="003D409C">
        <w:rPr>
          <w:rFonts w:eastAsia="Times New Roman"/>
          <w:color w:val="auto"/>
        </w:rPr>
        <w:t xml:space="preserve">) обязательным техническим требованиям и ГОСТам (при условии использования контейнеров, принадлежащих Потребителю на праве собственности или на ином законном основании), Региональный оператор не несет ответственности за </w:t>
      </w:r>
      <w:proofErr w:type="spellStart"/>
      <w:r w:rsidRPr="003D409C">
        <w:rPr>
          <w:rFonts w:eastAsia="Times New Roman"/>
          <w:color w:val="auto"/>
        </w:rPr>
        <w:t>невывоз</w:t>
      </w:r>
      <w:proofErr w:type="spellEnd"/>
      <w:r w:rsidRPr="003D409C">
        <w:rPr>
          <w:rFonts w:eastAsia="Times New Roman"/>
          <w:color w:val="auto"/>
        </w:rPr>
        <w:t xml:space="preserve"> отходов, находящихся в таком (их) контейнере(ах).</w:t>
      </w:r>
    </w:p>
    <w:p w:rsidR="00E017D7" w:rsidRPr="003D409C" w:rsidRDefault="00E017D7" w:rsidP="00DF3EFC">
      <w:pPr>
        <w:pBdr>
          <w:top w:val="nil"/>
          <w:left w:val="nil"/>
          <w:bottom w:val="nil"/>
          <w:right w:val="nil"/>
          <w:between w:val="nil"/>
        </w:pBdr>
        <w:ind w:firstLine="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Обстоятельства непреодолимой силы (форс-мажор)</w:t>
      </w:r>
    </w:p>
    <w:p w:rsidR="00E94034" w:rsidRPr="003D409C" w:rsidRDefault="00354FBF" w:rsidP="001554B7">
      <w:pPr>
        <w:pStyle w:val="ae"/>
        <w:widowControl/>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1554B7" w:rsidRPr="003D409C" w:rsidRDefault="001554B7" w:rsidP="001554B7">
      <w:pPr>
        <w:pStyle w:val="ae"/>
        <w:widowControl/>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E017D7" w:rsidRPr="003D409C" w:rsidRDefault="00E017D7" w:rsidP="00E017D7">
      <w:pPr>
        <w:pStyle w:val="ae"/>
        <w:widowControl/>
        <w:pBdr>
          <w:top w:val="nil"/>
          <w:left w:val="nil"/>
          <w:bottom w:val="nil"/>
          <w:right w:val="nil"/>
          <w:between w:val="nil"/>
        </w:pBdr>
        <w:ind w:left="709"/>
        <w:jc w:val="both"/>
        <w:rPr>
          <w:rFonts w:eastAsia="Times New Roman"/>
          <w:color w:val="auto"/>
        </w:rPr>
      </w:pPr>
    </w:p>
    <w:p w:rsidR="00E94034" w:rsidRPr="003D409C" w:rsidRDefault="00354FBF" w:rsidP="00DF3EFC">
      <w:pPr>
        <w:numPr>
          <w:ilvl w:val="0"/>
          <w:numId w:val="10"/>
        </w:numPr>
        <w:pBdr>
          <w:top w:val="nil"/>
          <w:left w:val="nil"/>
          <w:bottom w:val="nil"/>
          <w:right w:val="nil"/>
          <w:between w:val="nil"/>
        </w:pBdr>
        <w:tabs>
          <w:tab w:val="left" w:pos="1446"/>
        </w:tabs>
        <w:ind w:left="0" w:firstLine="709"/>
        <w:jc w:val="center"/>
        <w:rPr>
          <w:b/>
          <w:color w:val="auto"/>
        </w:rPr>
      </w:pPr>
      <w:r w:rsidRPr="003D409C">
        <w:rPr>
          <w:rFonts w:eastAsia="Times New Roman"/>
          <w:b/>
          <w:color w:val="auto"/>
        </w:rPr>
        <w:t>Срок действия настоящего договора</w:t>
      </w:r>
    </w:p>
    <w:p w:rsidR="00E94034" w:rsidRPr="003D409C" w:rsidRDefault="00354FBF" w:rsidP="0040716E">
      <w:pPr>
        <w:pStyle w:val="ae"/>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3D409C">
        <w:rPr>
          <w:rFonts w:eastAsia="Times New Roman"/>
          <w:color w:val="auto"/>
        </w:rPr>
        <w:t>Настоящий договор считается заключенным Сторонами</w:t>
      </w:r>
      <w:r w:rsidR="00632DDC" w:rsidRPr="003D409C">
        <w:rPr>
          <w:rFonts w:eastAsia="Times New Roman"/>
          <w:color w:val="auto"/>
        </w:rPr>
        <w:t xml:space="preserve"> </w:t>
      </w:r>
      <w:r w:rsidRPr="003D409C">
        <w:rPr>
          <w:rFonts w:eastAsia="Times New Roman"/>
          <w:color w:val="auto"/>
        </w:rPr>
        <w:t>с</w:t>
      </w:r>
      <w:r w:rsidR="00632DDC" w:rsidRPr="003D409C">
        <w:rPr>
          <w:rFonts w:eastAsia="Times New Roman"/>
          <w:color w:val="auto"/>
        </w:rPr>
        <w:t xml:space="preserve"> </w:t>
      </w:r>
      <w:r w:rsidRPr="003D409C">
        <w:rPr>
          <w:rFonts w:eastAsia="Times New Roman"/>
          <w:color w:val="auto"/>
        </w:rPr>
        <w:t>даты его</w:t>
      </w:r>
      <w:r w:rsidR="00632DDC" w:rsidRPr="003D409C">
        <w:rPr>
          <w:rFonts w:eastAsia="Times New Roman"/>
          <w:color w:val="auto"/>
        </w:rPr>
        <w:t xml:space="preserve"> </w:t>
      </w:r>
      <w:r w:rsidRPr="003D409C">
        <w:rPr>
          <w:rFonts w:eastAsia="Times New Roman"/>
          <w:color w:val="auto"/>
        </w:rPr>
        <w:t>подписания, указанной Региональным оператором</w:t>
      </w:r>
      <w:r w:rsidR="00632DDC" w:rsidRPr="003D409C">
        <w:rPr>
          <w:rFonts w:eastAsia="Times New Roman"/>
          <w:color w:val="auto"/>
        </w:rPr>
        <w:t xml:space="preserve"> </w:t>
      </w:r>
      <w:r w:rsidRPr="003D409C">
        <w:rPr>
          <w:rFonts w:eastAsia="Times New Roman"/>
          <w:color w:val="auto"/>
        </w:rPr>
        <w:t>в</w:t>
      </w:r>
      <w:r w:rsidR="00632DDC" w:rsidRPr="003D409C">
        <w:rPr>
          <w:rFonts w:eastAsia="Times New Roman"/>
          <w:color w:val="auto"/>
        </w:rPr>
        <w:t xml:space="preserve"> </w:t>
      </w:r>
      <w:r w:rsidRPr="003D409C">
        <w:rPr>
          <w:rFonts w:eastAsia="Times New Roman"/>
          <w:color w:val="auto"/>
        </w:rPr>
        <w:t>правом</w:t>
      </w:r>
      <w:r w:rsidR="00632DDC" w:rsidRPr="003D409C">
        <w:rPr>
          <w:rFonts w:eastAsia="Times New Roman"/>
          <w:color w:val="auto"/>
        </w:rPr>
        <w:t xml:space="preserve"> </w:t>
      </w:r>
      <w:r w:rsidRPr="003D409C">
        <w:rPr>
          <w:rFonts w:eastAsia="Times New Roman"/>
          <w:color w:val="auto"/>
        </w:rPr>
        <w:t>верхнем</w:t>
      </w:r>
      <w:r w:rsidR="00632DDC" w:rsidRPr="003D409C">
        <w:rPr>
          <w:rFonts w:eastAsia="Times New Roman"/>
          <w:color w:val="auto"/>
        </w:rPr>
        <w:t xml:space="preserve"> </w:t>
      </w:r>
      <w:r w:rsidRPr="003D409C">
        <w:rPr>
          <w:rFonts w:eastAsia="Times New Roman"/>
          <w:color w:val="auto"/>
        </w:rPr>
        <w:t>углу</w:t>
      </w:r>
      <w:r w:rsidR="00632DDC" w:rsidRPr="003D409C">
        <w:rPr>
          <w:rFonts w:eastAsia="Times New Roman"/>
          <w:color w:val="auto"/>
        </w:rPr>
        <w:t xml:space="preserve"> </w:t>
      </w:r>
      <w:r w:rsidRPr="003D409C">
        <w:rPr>
          <w:rFonts w:eastAsia="Times New Roman"/>
          <w:color w:val="auto"/>
        </w:rPr>
        <w:t>на</w:t>
      </w:r>
      <w:r w:rsidR="00632DDC" w:rsidRPr="003D409C">
        <w:rPr>
          <w:rFonts w:eastAsia="Times New Roman"/>
          <w:color w:val="auto"/>
        </w:rPr>
        <w:t xml:space="preserve"> </w:t>
      </w:r>
      <w:r w:rsidRPr="003D409C">
        <w:rPr>
          <w:rFonts w:eastAsia="Times New Roman"/>
          <w:color w:val="auto"/>
        </w:rPr>
        <w:t>первой странице договора, условия настоящего договора применяются к отношениям сторон, возникшим до заключения настоящего договора, в период с</w:t>
      </w:r>
      <w:r w:rsidR="00544DBB" w:rsidRPr="003D409C">
        <w:rPr>
          <w:rFonts w:eastAsia="Times New Roman"/>
          <w:color w:val="auto"/>
        </w:rPr>
        <w:t xml:space="preserve"> </w:t>
      </w:r>
      <w:bookmarkStart w:id="30" w:name="3rdcrjn" w:colFirst="0" w:colLast="0"/>
      <w:bookmarkEnd w:id="30"/>
      <w:r w:rsidR="004F48AD" w:rsidRPr="003D409C">
        <w:rPr>
          <w:rFonts w:eastAsia="Times New Roman"/>
          <w:color w:val="auto"/>
        </w:rPr>
        <w:fldChar w:fldCharType="begin">
          <w:ffData>
            <w:name w:val="ДатаНачалаДействия"/>
            <w:enabled/>
            <w:calcOnExit w:val="0"/>
            <w:textInput>
              <w:default w:val="Дата начала действия"/>
            </w:textInput>
          </w:ffData>
        </w:fldChar>
      </w:r>
      <w:bookmarkStart w:id="31" w:name="ДатаНачалаДействия"/>
      <w:r w:rsidR="004F48AD" w:rsidRPr="003D409C">
        <w:rPr>
          <w:rFonts w:eastAsia="Times New Roman"/>
          <w:color w:val="auto"/>
        </w:rPr>
        <w:instrText xml:space="preserve"> FORMTEXT </w:instrText>
      </w:r>
      <w:r w:rsidR="004F48AD" w:rsidRPr="003D409C">
        <w:rPr>
          <w:rFonts w:eastAsia="Times New Roman"/>
          <w:color w:val="auto"/>
        </w:rPr>
      </w:r>
      <w:r w:rsidR="004F48AD" w:rsidRPr="003D409C">
        <w:rPr>
          <w:rFonts w:eastAsia="Times New Roman"/>
          <w:color w:val="auto"/>
        </w:rPr>
        <w:fldChar w:fldCharType="separate"/>
      </w:r>
      <w:r w:rsidR="004F48AD" w:rsidRPr="003D409C">
        <w:rPr>
          <w:rFonts w:eastAsia="Times New Roman"/>
          <w:color w:val="auto"/>
        </w:rPr>
        <w:t>Дата начала действия</w:t>
      </w:r>
      <w:r w:rsidR="004F48AD" w:rsidRPr="003D409C">
        <w:rPr>
          <w:rFonts w:eastAsia="Times New Roman"/>
          <w:color w:val="auto"/>
        </w:rPr>
        <w:fldChar w:fldCharType="end"/>
      </w:r>
      <w:bookmarkEnd w:id="31"/>
      <w:r w:rsidRPr="003D409C">
        <w:rPr>
          <w:rFonts w:eastAsia="Times New Roman"/>
          <w:color w:val="auto"/>
        </w:rPr>
        <w:t xml:space="preserve"> г. и действует до </w:t>
      </w:r>
      <w:r w:rsidR="007D0DCD" w:rsidRPr="003D409C">
        <w:rPr>
          <w:rFonts w:eastAsia="Times New Roman"/>
          <w:color w:val="auto"/>
        </w:rPr>
        <w:fldChar w:fldCharType="begin">
          <w:ffData>
            <w:name w:val="ДатаОкончания"/>
            <w:enabled/>
            <w:calcOnExit w:val="0"/>
            <w:textInput>
              <w:default w:val="ДатаОкончания"/>
            </w:textInput>
          </w:ffData>
        </w:fldChar>
      </w:r>
      <w:bookmarkStart w:id="32" w:name="ДатаОкончания"/>
      <w:r w:rsidR="007D0DCD" w:rsidRPr="003D409C">
        <w:rPr>
          <w:rFonts w:eastAsia="Times New Roman"/>
          <w:color w:val="auto"/>
        </w:rPr>
        <w:instrText xml:space="preserve"> FORMTEXT </w:instrText>
      </w:r>
      <w:r w:rsidR="007D0DCD" w:rsidRPr="003D409C">
        <w:rPr>
          <w:rFonts w:eastAsia="Times New Roman"/>
          <w:color w:val="auto"/>
        </w:rPr>
      </w:r>
      <w:r w:rsidR="007D0DCD" w:rsidRPr="003D409C">
        <w:rPr>
          <w:rFonts w:eastAsia="Times New Roman"/>
          <w:color w:val="auto"/>
        </w:rPr>
        <w:fldChar w:fldCharType="separate"/>
      </w:r>
      <w:r w:rsidR="007D0DCD" w:rsidRPr="003D409C">
        <w:rPr>
          <w:rFonts w:eastAsia="Times New Roman"/>
          <w:color w:val="auto"/>
        </w:rPr>
        <w:t>ДатаОкончания</w:t>
      </w:r>
      <w:r w:rsidR="007D0DCD" w:rsidRPr="003D409C">
        <w:rPr>
          <w:rFonts w:eastAsia="Times New Roman"/>
          <w:color w:val="auto"/>
        </w:rPr>
        <w:fldChar w:fldCharType="end"/>
      </w:r>
      <w:bookmarkEnd w:id="32"/>
      <w:r w:rsidRPr="003D409C">
        <w:rPr>
          <w:rFonts w:eastAsia="Times New Roman"/>
          <w:color w:val="auto"/>
        </w:rPr>
        <w:t xml:space="preserve"> г.</w:t>
      </w:r>
    </w:p>
    <w:p w:rsidR="0040716E" w:rsidRPr="003D409C" w:rsidRDefault="0040716E" w:rsidP="0040716E">
      <w:pPr>
        <w:pBdr>
          <w:top w:val="nil"/>
          <w:left w:val="nil"/>
          <w:bottom w:val="nil"/>
          <w:right w:val="nil"/>
          <w:between w:val="nil"/>
        </w:pBdr>
        <w:tabs>
          <w:tab w:val="left" w:pos="1314"/>
          <w:tab w:val="left" w:pos="7034"/>
        </w:tabs>
        <w:ind w:firstLine="709"/>
        <w:jc w:val="both"/>
        <w:rPr>
          <w:rFonts w:eastAsia="Times New Roman"/>
          <w:color w:val="auto"/>
        </w:rPr>
      </w:pPr>
      <w:r w:rsidRPr="003D409C">
        <w:rPr>
          <w:rFonts w:eastAsia="Times New Roman"/>
          <w:color w:val="auto"/>
          <w:highlight w:val="white"/>
        </w:rPr>
        <w:lastRenderedPageBreak/>
        <w:t xml:space="preserve">За </w:t>
      </w:r>
      <w:r w:rsidRPr="003D409C">
        <w:rPr>
          <w:rFonts w:eastAsia="Times New Roman"/>
          <w:color w:val="auto"/>
        </w:rPr>
        <w:t>период бездогово</w:t>
      </w:r>
      <w:r w:rsidR="007A354D" w:rsidRPr="003D409C">
        <w:rPr>
          <w:rFonts w:eastAsia="Times New Roman"/>
          <w:color w:val="auto"/>
        </w:rPr>
        <w:t>рного оказания услуг с 01.01.2020</w:t>
      </w:r>
      <w:r w:rsidRPr="003D409C">
        <w:rPr>
          <w:rFonts w:eastAsia="Times New Roman"/>
          <w:color w:val="auto"/>
        </w:rPr>
        <w:t xml:space="preserve"> г. до момента подписания настоящего договора Региональный оператор предоставляет Заказчику акты оказанных услуг.</w:t>
      </w:r>
    </w:p>
    <w:p w:rsidR="0040716E" w:rsidRPr="003D409C" w:rsidRDefault="0040716E" w:rsidP="0040716E">
      <w:pPr>
        <w:pStyle w:val="ae"/>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3D409C">
        <w:rPr>
          <w:rFonts w:eastAsia="Times New Roman"/>
          <w:color w:val="auto"/>
        </w:rPr>
        <w:t>Настоящий договор может быть расторгнут до окончания срока его действия:</w:t>
      </w:r>
    </w:p>
    <w:p w:rsidR="0040716E" w:rsidRPr="003D409C" w:rsidRDefault="0040716E" w:rsidP="0040716E">
      <w:pPr>
        <w:pBdr>
          <w:top w:val="nil"/>
          <w:left w:val="nil"/>
          <w:bottom w:val="nil"/>
          <w:right w:val="nil"/>
          <w:between w:val="nil"/>
        </w:pBdr>
        <w:tabs>
          <w:tab w:val="left" w:pos="1314"/>
          <w:tab w:val="left" w:pos="7034"/>
        </w:tabs>
        <w:ind w:firstLine="709"/>
        <w:jc w:val="both"/>
        <w:rPr>
          <w:rFonts w:eastAsia="Times New Roman"/>
          <w:color w:val="auto"/>
        </w:rPr>
      </w:pPr>
      <w:r w:rsidRPr="003D409C">
        <w:rPr>
          <w:rFonts w:eastAsia="Times New Roman"/>
          <w:color w:val="auto"/>
        </w:rPr>
        <w:t>- по соглашению Сторон;</w:t>
      </w:r>
    </w:p>
    <w:p w:rsidR="0040716E" w:rsidRPr="003D409C" w:rsidRDefault="0040716E" w:rsidP="0040716E">
      <w:pPr>
        <w:pBdr>
          <w:top w:val="nil"/>
          <w:left w:val="nil"/>
          <w:bottom w:val="nil"/>
          <w:right w:val="nil"/>
          <w:between w:val="nil"/>
        </w:pBdr>
        <w:tabs>
          <w:tab w:val="left" w:pos="947"/>
        </w:tabs>
        <w:ind w:firstLine="709"/>
        <w:jc w:val="both"/>
        <w:rPr>
          <w:rFonts w:eastAsia="Times New Roman"/>
          <w:color w:val="auto"/>
        </w:rPr>
      </w:pPr>
      <w:r w:rsidRPr="003D409C">
        <w:rPr>
          <w:rFonts w:eastAsia="Times New Roman"/>
          <w:color w:val="auto"/>
        </w:rPr>
        <w:t>- в случаях и порядке, предусмотренных действующим законодательством РФ.</w:t>
      </w:r>
    </w:p>
    <w:p w:rsidR="0040716E" w:rsidRPr="003D409C" w:rsidRDefault="0040716E" w:rsidP="0040716E">
      <w:pPr>
        <w:pStyle w:val="ae"/>
        <w:numPr>
          <w:ilvl w:val="1"/>
          <w:numId w:val="10"/>
        </w:numPr>
        <w:pBdr>
          <w:top w:val="nil"/>
          <w:left w:val="nil"/>
          <w:bottom w:val="nil"/>
          <w:right w:val="nil"/>
          <w:between w:val="nil"/>
        </w:pBdr>
        <w:tabs>
          <w:tab w:val="left" w:pos="1314"/>
          <w:tab w:val="left" w:pos="7034"/>
        </w:tabs>
        <w:ind w:left="0" w:firstLine="709"/>
        <w:jc w:val="both"/>
        <w:rPr>
          <w:rFonts w:eastAsia="Times New Roman"/>
          <w:color w:val="auto"/>
        </w:rPr>
      </w:pPr>
      <w:r w:rsidRPr="003D409C">
        <w:rPr>
          <w:rFonts w:eastAsia="Times New Roman"/>
          <w:color w:val="auto"/>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E017D7" w:rsidRPr="003D409C" w:rsidRDefault="00E017D7" w:rsidP="00E017D7">
      <w:pPr>
        <w:pStyle w:val="ae"/>
        <w:pBdr>
          <w:top w:val="nil"/>
          <w:left w:val="nil"/>
          <w:bottom w:val="nil"/>
          <w:right w:val="nil"/>
          <w:between w:val="nil"/>
        </w:pBdr>
        <w:tabs>
          <w:tab w:val="left" w:pos="1314"/>
          <w:tab w:val="left" w:pos="7034"/>
        </w:tabs>
        <w:ind w:left="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Порядок разрешения споров</w:t>
      </w:r>
    </w:p>
    <w:p w:rsidR="00E94034" w:rsidRPr="003D409C" w:rsidRDefault="00354FBF" w:rsidP="00B9694D">
      <w:pPr>
        <w:pStyle w:val="ae"/>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Споры Сторон, возникшие в связи с исполнением настоящего договора, разрешаются путем переговоров, а также, по усмотрению Сторон, путем направления письменных претензий.</w:t>
      </w:r>
    </w:p>
    <w:p w:rsidR="00B9694D" w:rsidRPr="003D409C" w:rsidRDefault="00B9694D" w:rsidP="00B9694D">
      <w:pPr>
        <w:pStyle w:val="ae"/>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Срок для ответа на претензию составляет 10 (десять) рабочих дней с даты ее получения Стороной.</w:t>
      </w:r>
    </w:p>
    <w:p w:rsidR="00B9694D" w:rsidRPr="003D409C" w:rsidRDefault="00B9694D" w:rsidP="00B9694D">
      <w:pPr>
        <w:pStyle w:val="ae"/>
        <w:numPr>
          <w:ilvl w:val="1"/>
          <w:numId w:val="10"/>
        </w:numPr>
        <w:pBdr>
          <w:top w:val="nil"/>
          <w:left w:val="nil"/>
          <w:bottom w:val="nil"/>
          <w:right w:val="nil"/>
          <w:between w:val="nil"/>
        </w:pBdr>
        <w:ind w:left="0" w:firstLine="709"/>
        <w:jc w:val="both"/>
        <w:rPr>
          <w:rFonts w:eastAsia="Times New Roman"/>
          <w:color w:val="auto"/>
        </w:rPr>
      </w:pPr>
      <w:r w:rsidRPr="003D409C">
        <w:rPr>
          <w:rFonts w:eastAsia="Times New Roman"/>
          <w:color w:val="auto"/>
        </w:rPr>
        <w:t>Разногласия, не урегулированные путем переговоров и в претензионном порядке, подлежат рассмотрению в Арбитражном суде Челябинской области.</w:t>
      </w:r>
    </w:p>
    <w:p w:rsidR="00E017D7" w:rsidRPr="003D409C" w:rsidRDefault="00E017D7" w:rsidP="00E017D7">
      <w:pPr>
        <w:pStyle w:val="ae"/>
        <w:pBdr>
          <w:top w:val="nil"/>
          <w:left w:val="nil"/>
          <w:bottom w:val="nil"/>
          <w:right w:val="nil"/>
          <w:between w:val="nil"/>
        </w:pBdr>
        <w:ind w:left="709"/>
        <w:jc w:val="both"/>
        <w:rPr>
          <w:rFonts w:eastAsia="Times New Roman"/>
          <w:color w:val="auto"/>
        </w:rPr>
      </w:pPr>
    </w:p>
    <w:p w:rsidR="00E94034" w:rsidRPr="003D409C" w:rsidRDefault="00354FBF" w:rsidP="00DF3EFC">
      <w:pPr>
        <w:widowControl/>
        <w:numPr>
          <w:ilvl w:val="0"/>
          <w:numId w:val="10"/>
        </w:numPr>
        <w:pBdr>
          <w:top w:val="nil"/>
          <w:left w:val="nil"/>
          <w:bottom w:val="nil"/>
          <w:right w:val="nil"/>
          <w:between w:val="nil"/>
        </w:pBdr>
        <w:ind w:left="0" w:firstLine="709"/>
        <w:contextualSpacing/>
        <w:jc w:val="center"/>
        <w:rPr>
          <w:b/>
          <w:color w:val="auto"/>
        </w:rPr>
      </w:pPr>
      <w:r w:rsidRPr="003D409C">
        <w:rPr>
          <w:rFonts w:eastAsia="Times New Roman"/>
          <w:b/>
          <w:color w:val="auto"/>
        </w:rPr>
        <w:t>Прочие условия</w:t>
      </w:r>
    </w:p>
    <w:p w:rsidR="0092241F" w:rsidRPr="003D409C" w:rsidRDefault="0092241F"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При исполнении настоящего Договора обмен информацией и документами (в том числе дополнительные соглашения к договору, приложения к договору и т.д.) может осуществляться Сторонами в электронном виде с использованием электронной цифровой подписи.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Стороны признают, что любые документы, оформленные в электронном виде и подписанные электронной цифровой подписью, юридически равнозначны соответствующим документам на бумажных носителях, оформленных собственноручными подписями уполномоченных лиц.</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Во всем остальном, не предусмотренном настоящим договором, Стороны руководствуются действующим законодательством Российской Федерации.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 xml:space="preserve">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3D409C">
        <w:rPr>
          <w:rFonts w:eastAsia="Times New Roman"/>
          <w:color w:val="auto"/>
        </w:rPr>
        <w:t>факсограмма</w:t>
      </w:r>
      <w:proofErr w:type="spellEnd"/>
      <w:r w:rsidRPr="003D409C">
        <w:rPr>
          <w:rFonts w:eastAsia="Times New Roman"/>
          <w:color w:val="auto"/>
        </w:rPr>
        <w:t>, телефонограмма, информационно - телекоммуникационная сеть «Интернет»), позволяющим подтвердить его получение.</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 xml:space="preserve">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2">
        <w:r w:rsidRPr="003D409C">
          <w:rPr>
            <w:rFonts w:eastAsia="Times New Roman"/>
            <w:color w:val="auto"/>
          </w:rPr>
          <w:t>закона</w:t>
        </w:r>
      </w:hyperlink>
      <w:r w:rsidRPr="003D409C">
        <w:rPr>
          <w:rFonts w:eastAsia="Times New Roman"/>
          <w:color w:val="auto"/>
        </w:rP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Стороны договорились о том, что в рамках настоящего договора для электронного обмена документами, связанными с расчетом (перерасчетом) оплаты услуг по обращению с ТКО, между Сторонами принимаются действительными следующие адреса электронной почты:</w:t>
      </w:r>
    </w:p>
    <w:p w:rsidR="00B9694D" w:rsidRPr="003D409C" w:rsidRDefault="00B9694D" w:rsidP="00B9694D">
      <w:pPr>
        <w:pBdr>
          <w:top w:val="nil"/>
          <w:left w:val="nil"/>
          <w:bottom w:val="nil"/>
          <w:right w:val="nil"/>
          <w:between w:val="nil"/>
        </w:pBdr>
        <w:ind w:firstLine="709"/>
        <w:rPr>
          <w:rFonts w:eastAsia="Times New Roman"/>
          <w:color w:val="auto"/>
        </w:rPr>
      </w:pPr>
      <w:r w:rsidRPr="003D409C">
        <w:rPr>
          <w:rFonts w:eastAsia="Times New Roman"/>
          <w:color w:val="auto"/>
        </w:rPr>
        <w:t xml:space="preserve">Региональный оператор: </w:t>
      </w:r>
      <w:r w:rsidRPr="003D409C">
        <w:rPr>
          <w:rFonts w:eastAsia="Times New Roman"/>
          <w:color w:val="auto"/>
          <w:highlight w:val="white"/>
        </w:rPr>
        <w:t>info@cks174.ru</w:t>
      </w:r>
    </w:p>
    <w:p w:rsidR="00B9694D" w:rsidRPr="003D409C" w:rsidRDefault="00B9694D" w:rsidP="00B9694D">
      <w:pPr>
        <w:widowControl/>
        <w:pBdr>
          <w:top w:val="nil"/>
          <w:left w:val="nil"/>
          <w:bottom w:val="nil"/>
          <w:right w:val="nil"/>
          <w:between w:val="nil"/>
        </w:pBdr>
        <w:shd w:val="clear" w:color="auto" w:fill="FFFFFF" w:themeFill="background1"/>
        <w:ind w:firstLine="709"/>
        <w:jc w:val="both"/>
        <w:rPr>
          <w:rFonts w:eastAsia="Times New Roman"/>
          <w:color w:val="auto"/>
        </w:rPr>
      </w:pPr>
      <w:r w:rsidRPr="003D409C">
        <w:rPr>
          <w:rFonts w:eastAsia="Times New Roman"/>
          <w:color w:val="auto"/>
        </w:rPr>
        <w:t xml:space="preserve">Потребитель: </w:t>
      </w:r>
      <w:bookmarkStart w:id="33" w:name="35nkun2" w:colFirst="0" w:colLast="0"/>
      <w:bookmarkEnd w:id="33"/>
      <w:r w:rsidRPr="003D409C">
        <w:rPr>
          <w:rFonts w:eastAsia="Times New Roman"/>
          <w:color w:val="auto"/>
        </w:rPr>
        <w:fldChar w:fldCharType="begin">
          <w:ffData>
            <w:name w:val="Контр_EmailКонтраген"/>
            <w:enabled/>
            <w:calcOnExit w:val="0"/>
            <w:textInput>
              <w:default w:val="EmailКонтрагента"/>
            </w:textInput>
          </w:ffData>
        </w:fldChar>
      </w:r>
      <w:bookmarkStart w:id="34" w:name="Контр_EmailКонтраген"/>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EmailКонтрагента</w:t>
      </w:r>
      <w:r w:rsidRPr="003D409C">
        <w:rPr>
          <w:rFonts w:eastAsia="Times New Roman"/>
          <w:color w:val="auto"/>
        </w:rPr>
        <w:fldChar w:fldCharType="end"/>
      </w:r>
      <w:bookmarkEnd w:id="34"/>
      <w:r w:rsidRPr="003D409C">
        <w:rPr>
          <w:rFonts w:eastAsia="Times New Roman"/>
          <w:color w:val="auto"/>
        </w:rPr>
        <w:fldChar w:fldCharType="begin">
          <w:ffData>
            <w:name w:val="Контр_EmailФизическ4"/>
            <w:enabled/>
            <w:calcOnExit w:val="0"/>
            <w:textInput>
              <w:default w:val="EmailФизическогоЛица"/>
            </w:textInput>
          </w:ffData>
        </w:fldChar>
      </w:r>
      <w:bookmarkStart w:id="35" w:name="Контр_EmailФизическ4"/>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EmailФизическогоЛица</w:t>
      </w:r>
      <w:r w:rsidRPr="003D409C">
        <w:rPr>
          <w:rFonts w:eastAsia="Times New Roman"/>
          <w:color w:val="auto"/>
        </w:rPr>
        <w:fldChar w:fldCharType="end"/>
      </w:r>
      <w:bookmarkEnd w:id="35"/>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Стороны договорились о том, что в рамках настоящего договора для электронного обмена документами (изменения к договору, претензии, жалобы и ответы на них) принимаются действительными следующие адреса электронной почты:</w:t>
      </w:r>
    </w:p>
    <w:p w:rsidR="00B9694D" w:rsidRPr="003D409C" w:rsidRDefault="00B9694D" w:rsidP="00B9694D">
      <w:pPr>
        <w:pBdr>
          <w:top w:val="nil"/>
          <w:left w:val="nil"/>
          <w:bottom w:val="nil"/>
          <w:right w:val="nil"/>
          <w:between w:val="nil"/>
        </w:pBdr>
        <w:tabs>
          <w:tab w:val="left" w:pos="1701"/>
          <w:tab w:val="left" w:pos="4321"/>
        </w:tabs>
        <w:ind w:firstLine="708"/>
        <w:rPr>
          <w:rFonts w:eastAsia="Times New Roman"/>
          <w:color w:val="auto"/>
          <w:highlight w:val="white"/>
        </w:rPr>
      </w:pPr>
      <w:r w:rsidRPr="003D409C">
        <w:rPr>
          <w:rFonts w:eastAsia="Times New Roman"/>
          <w:color w:val="auto"/>
        </w:rPr>
        <w:t>Региональный оператор: info@cks174.ru</w:t>
      </w:r>
    </w:p>
    <w:p w:rsidR="00B9694D" w:rsidRPr="003D409C" w:rsidRDefault="00B9694D" w:rsidP="00B9694D">
      <w:pPr>
        <w:widowControl/>
        <w:pBdr>
          <w:top w:val="nil"/>
          <w:left w:val="nil"/>
          <w:bottom w:val="nil"/>
          <w:right w:val="nil"/>
          <w:between w:val="nil"/>
        </w:pBdr>
        <w:tabs>
          <w:tab w:val="left" w:pos="1701"/>
        </w:tabs>
        <w:ind w:firstLine="708"/>
        <w:rPr>
          <w:rFonts w:eastAsia="Times New Roman"/>
          <w:color w:val="auto"/>
        </w:rPr>
      </w:pPr>
      <w:r w:rsidRPr="003D409C">
        <w:rPr>
          <w:rFonts w:eastAsia="Times New Roman"/>
          <w:color w:val="auto"/>
        </w:rPr>
        <w:t xml:space="preserve">Потребитель: </w:t>
      </w:r>
      <w:bookmarkStart w:id="36" w:name="1ksv4uv" w:colFirst="0" w:colLast="0"/>
      <w:bookmarkEnd w:id="36"/>
      <w:r w:rsidRPr="003D409C">
        <w:rPr>
          <w:rFonts w:eastAsia="Times New Roman"/>
          <w:color w:val="auto"/>
        </w:rPr>
        <w:fldChar w:fldCharType="begin">
          <w:ffData>
            <w:name w:val="Контр_EmailКонтраге2"/>
            <w:enabled/>
            <w:calcOnExit w:val="0"/>
            <w:textInput>
              <w:default w:val="EmailКонтрагента"/>
            </w:textInput>
          </w:ffData>
        </w:fldChar>
      </w:r>
      <w:bookmarkStart w:id="37" w:name="Контр_EmailКонтраге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EmailКонтрагента</w:t>
      </w:r>
      <w:r w:rsidRPr="003D409C">
        <w:rPr>
          <w:rFonts w:eastAsia="Times New Roman"/>
          <w:color w:val="auto"/>
        </w:rPr>
        <w:fldChar w:fldCharType="end"/>
      </w:r>
      <w:bookmarkEnd w:id="37"/>
      <w:r w:rsidRPr="003D409C">
        <w:rPr>
          <w:rFonts w:eastAsia="Times New Roman"/>
          <w:color w:val="auto"/>
        </w:rPr>
        <w:fldChar w:fldCharType="begin">
          <w:ffData>
            <w:name w:val="Контр_EmailФизическ2"/>
            <w:enabled/>
            <w:calcOnExit w:val="0"/>
            <w:textInput>
              <w:default w:val="EmailФизическогоЛица"/>
            </w:textInput>
          </w:ffData>
        </w:fldChar>
      </w:r>
      <w:bookmarkStart w:id="38" w:name="Контр_EmailФизическ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EmailФизическогоЛица</w:t>
      </w:r>
      <w:r w:rsidRPr="003D409C">
        <w:rPr>
          <w:rFonts w:eastAsia="Times New Roman"/>
          <w:color w:val="auto"/>
        </w:rPr>
        <w:fldChar w:fldCharType="end"/>
      </w:r>
      <w:bookmarkEnd w:id="38"/>
    </w:p>
    <w:p w:rsidR="00B9694D" w:rsidRPr="003D409C" w:rsidRDefault="00B9694D" w:rsidP="00B9694D">
      <w:pPr>
        <w:widowControl/>
        <w:pBdr>
          <w:top w:val="nil"/>
          <w:left w:val="nil"/>
          <w:bottom w:val="nil"/>
          <w:right w:val="nil"/>
          <w:between w:val="nil"/>
        </w:pBdr>
        <w:shd w:val="clear" w:color="auto" w:fill="FFFFFF" w:themeFill="background1"/>
        <w:tabs>
          <w:tab w:val="left" w:pos="1701"/>
        </w:tabs>
        <w:ind w:firstLine="708"/>
        <w:jc w:val="both"/>
        <w:rPr>
          <w:rFonts w:eastAsia="Times New Roman"/>
          <w:color w:val="auto"/>
        </w:rPr>
      </w:pPr>
      <w:r w:rsidRPr="003D409C">
        <w:rPr>
          <w:rFonts w:eastAsia="Times New Roman"/>
          <w:color w:val="auto"/>
        </w:rPr>
        <w:t xml:space="preserve">Специалист Регионального оператора, ответственный за настоящий договор: </w:t>
      </w:r>
      <w:bookmarkStart w:id="39" w:name="44sinio" w:colFirst="0" w:colLast="0"/>
      <w:bookmarkEnd w:id="39"/>
      <w:r w:rsidRPr="003D409C">
        <w:rPr>
          <w:rFonts w:eastAsia="Times New Roman"/>
          <w:color w:val="auto"/>
        </w:rPr>
        <w:fldChar w:fldCharType="begin">
          <w:ffData>
            <w:name w:val="Ответ_Представление2"/>
            <w:enabled/>
            <w:calcOnExit w:val="0"/>
            <w:textInput>
              <w:default w:val="Представление в документах"/>
            </w:textInput>
          </w:ffData>
        </w:fldChar>
      </w:r>
      <w:bookmarkStart w:id="40" w:name="Ответ_Представление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Представление в документах</w:t>
      </w:r>
      <w:r w:rsidRPr="003D409C">
        <w:rPr>
          <w:rFonts w:eastAsia="Times New Roman"/>
          <w:color w:val="auto"/>
        </w:rPr>
        <w:fldChar w:fldCharType="end"/>
      </w:r>
      <w:bookmarkEnd w:id="40"/>
      <w:r w:rsidRPr="003D409C">
        <w:rPr>
          <w:rFonts w:eastAsia="Times New Roman"/>
          <w:color w:val="auto"/>
        </w:rPr>
        <w:t>.</w:t>
      </w:r>
    </w:p>
    <w:p w:rsidR="00B9694D" w:rsidRPr="003D409C" w:rsidRDefault="00B9694D" w:rsidP="00B9694D">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Настоящий договор составлен в 2 (двух) экземплярах, имеющих равную юридическую силу, по одному экземпляру для каждой из Сторон.</w:t>
      </w:r>
    </w:p>
    <w:p w:rsidR="00E94034" w:rsidRPr="003D409C" w:rsidRDefault="00B9694D" w:rsidP="00C32C9A">
      <w:pPr>
        <w:pStyle w:val="ae"/>
        <w:widowControl/>
        <w:numPr>
          <w:ilvl w:val="1"/>
          <w:numId w:val="10"/>
        </w:numPr>
        <w:pBdr>
          <w:top w:val="nil"/>
          <w:left w:val="nil"/>
          <w:bottom w:val="nil"/>
          <w:right w:val="nil"/>
          <w:between w:val="nil"/>
        </w:pBdr>
        <w:shd w:val="clear" w:color="auto" w:fill="FFFFFF" w:themeFill="background1"/>
        <w:ind w:left="0" w:firstLine="709"/>
        <w:jc w:val="both"/>
        <w:rPr>
          <w:rFonts w:eastAsia="Times New Roman"/>
          <w:color w:val="auto"/>
        </w:rPr>
      </w:pPr>
      <w:r w:rsidRPr="003D409C">
        <w:rPr>
          <w:rFonts w:eastAsia="Times New Roman"/>
          <w:color w:val="auto"/>
        </w:rPr>
        <w:t>Приложения к настоящему договору является его неотъемлемой частью.</w:t>
      </w:r>
    </w:p>
    <w:p w:rsidR="00E94034" w:rsidRPr="003D409C" w:rsidRDefault="00354FBF" w:rsidP="006472DF">
      <w:pPr>
        <w:pStyle w:val="ae"/>
        <w:widowControl/>
        <w:numPr>
          <w:ilvl w:val="0"/>
          <w:numId w:val="10"/>
        </w:numPr>
        <w:tabs>
          <w:tab w:val="left" w:pos="851"/>
        </w:tabs>
        <w:spacing w:after="160" w:line="259" w:lineRule="auto"/>
        <w:ind w:left="0" w:firstLine="0"/>
        <w:jc w:val="center"/>
        <w:rPr>
          <w:rFonts w:eastAsia="Times New Roman"/>
          <w:b/>
          <w:color w:val="auto"/>
        </w:rPr>
      </w:pPr>
      <w:r w:rsidRPr="003D409C">
        <w:rPr>
          <w:rFonts w:eastAsia="Times New Roman"/>
          <w:b/>
          <w:color w:val="auto"/>
        </w:rPr>
        <w:t>Реквизиты сторон</w:t>
      </w:r>
    </w:p>
    <w:p w:rsidR="00E94034" w:rsidRPr="003D409C" w:rsidRDefault="00E94034" w:rsidP="00DF3EFC">
      <w:pPr>
        <w:widowControl/>
        <w:pBdr>
          <w:top w:val="nil"/>
          <w:left w:val="nil"/>
          <w:bottom w:val="nil"/>
          <w:right w:val="nil"/>
          <w:between w:val="nil"/>
        </w:pBdr>
        <w:ind w:firstLine="709"/>
        <w:rPr>
          <w:rFonts w:eastAsia="Times New Roman"/>
          <w:b/>
          <w:color w:val="auto"/>
        </w:rPr>
      </w:pPr>
    </w:p>
    <w:tbl>
      <w:tblPr>
        <w:tblStyle w:val="a5"/>
        <w:tblW w:w="10173" w:type="dxa"/>
        <w:tblInd w:w="0" w:type="dxa"/>
        <w:tblLayout w:type="fixed"/>
        <w:tblLook w:val="0400" w:firstRow="0" w:lastRow="0" w:firstColumn="0" w:lastColumn="0" w:noHBand="0" w:noVBand="1"/>
      </w:tblPr>
      <w:tblGrid>
        <w:gridCol w:w="4786"/>
        <w:gridCol w:w="5387"/>
      </w:tblGrid>
      <w:tr w:rsidR="003D409C" w:rsidRPr="003D409C">
        <w:trPr>
          <w:trHeight w:val="140"/>
        </w:trPr>
        <w:tc>
          <w:tcPr>
            <w:tcW w:w="4786" w:type="dxa"/>
          </w:tcPr>
          <w:p w:rsidR="00E94034" w:rsidRPr="003D409C" w:rsidRDefault="00354FBF" w:rsidP="00DF3EFC">
            <w:pPr>
              <w:widowControl/>
              <w:pBdr>
                <w:top w:val="nil"/>
                <w:left w:val="nil"/>
                <w:bottom w:val="nil"/>
                <w:right w:val="nil"/>
                <w:between w:val="nil"/>
              </w:pBdr>
              <w:ind w:firstLine="709"/>
              <w:rPr>
                <w:rFonts w:eastAsia="Times New Roman"/>
                <w:b/>
                <w:color w:val="auto"/>
              </w:rPr>
            </w:pPr>
            <w:bookmarkStart w:id="41" w:name="3as4poj" w:colFirst="0" w:colLast="0"/>
            <w:bookmarkEnd w:id="41"/>
            <w:r w:rsidRPr="003D409C">
              <w:rPr>
                <w:rFonts w:eastAsia="Times New Roman"/>
                <w:b/>
                <w:i/>
                <w:color w:val="auto"/>
              </w:rPr>
              <w:t>Потребитель:</w:t>
            </w:r>
          </w:p>
        </w:tc>
        <w:tc>
          <w:tcPr>
            <w:tcW w:w="5387" w:type="dxa"/>
          </w:tcPr>
          <w:p w:rsidR="00E94034" w:rsidRPr="003D409C" w:rsidRDefault="00354FBF" w:rsidP="00DF3EFC">
            <w:pPr>
              <w:widowControl/>
              <w:pBdr>
                <w:top w:val="nil"/>
                <w:left w:val="nil"/>
                <w:bottom w:val="nil"/>
                <w:right w:val="nil"/>
                <w:between w:val="nil"/>
              </w:pBdr>
              <w:ind w:firstLine="709"/>
              <w:rPr>
                <w:rFonts w:eastAsia="Times New Roman"/>
                <w:b/>
                <w:color w:val="auto"/>
              </w:rPr>
            </w:pPr>
            <w:r w:rsidRPr="003D409C">
              <w:rPr>
                <w:rFonts w:eastAsia="Times New Roman"/>
                <w:b/>
                <w:i/>
                <w:color w:val="auto"/>
              </w:rPr>
              <w:t>Региональный оператор:</w:t>
            </w:r>
          </w:p>
        </w:tc>
      </w:tr>
      <w:tr w:rsidR="003D409C" w:rsidRPr="003D409C">
        <w:trPr>
          <w:trHeight w:val="5900"/>
        </w:trPr>
        <w:tc>
          <w:tcPr>
            <w:tcW w:w="4786" w:type="dxa"/>
          </w:tcPr>
          <w:p w:rsidR="00E94034" w:rsidRPr="003D409C" w:rsidRDefault="00354FBF" w:rsidP="009F44D8">
            <w:pPr>
              <w:shd w:val="clear" w:color="auto" w:fill="FFFFFF"/>
              <w:rPr>
                <w:rFonts w:eastAsia="Times New Roman"/>
                <w:color w:val="auto"/>
              </w:rPr>
            </w:pPr>
            <w:r w:rsidRPr="003D409C">
              <w:rPr>
                <w:rFonts w:eastAsia="Times New Roman"/>
                <w:color w:val="auto"/>
              </w:rPr>
              <w:t xml:space="preserve">Наименование </w:t>
            </w:r>
            <w:bookmarkStart w:id="42" w:name="2jxsxqh" w:colFirst="0" w:colLast="0"/>
            <w:bookmarkEnd w:id="42"/>
            <w:r w:rsidR="00544DBB" w:rsidRPr="003D409C">
              <w:rPr>
                <w:rFonts w:eastAsia="Times New Roman"/>
                <w:color w:val="auto"/>
              </w:rPr>
              <w:fldChar w:fldCharType="begin">
                <w:ffData>
                  <w:name w:val="Контр_НаименованиеП3"/>
                  <w:enabled/>
                  <w:calcOnExit w:val="0"/>
                  <w:textInput>
                    <w:default w:val="Полное наименование"/>
                  </w:textInput>
                </w:ffData>
              </w:fldChar>
            </w:r>
            <w:bookmarkStart w:id="43" w:name="Контр_НаименованиеП3"/>
            <w:r w:rsidR="00544DBB" w:rsidRPr="003D409C">
              <w:rPr>
                <w:rFonts w:eastAsia="Times New Roman"/>
                <w:color w:val="auto"/>
              </w:rPr>
              <w:instrText xml:space="preserve"> FORMTEXT </w:instrText>
            </w:r>
            <w:r w:rsidR="00544DBB" w:rsidRPr="003D409C">
              <w:rPr>
                <w:rFonts w:eastAsia="Times New Roman"/>
                <w:color w:val="auto"/>
              </w:rPr>
            </w:r>
            <w:r w:rsidR="00544DBB" w:rsidRPr="003D409C">
              <w:rPr>
                <w:rFonts w:eastAsia="Times New Roman"/>
                <w:color w:val="auto"/>
              </w:rPr>
              <w:fldChar w:fldCharType="separate"/>
            </w:r>
            <w:r w:rsidR="00544DBB" w:rsidRPr="003D409C">
              <w:rPr>
                <w:rFonts w:eastAsia="Times New Roman"/>
                <w:color w:val="auto"/>
              </w:rPr>
              <w:t>Полное наименование</w:t>
            </w:r>
            <w:r w:rsidR="00544DBB" w:rsidRPr="003D409C">
              <w:rPr>
                <w:rFonts w:eastAsia="Times New Roman"/>
                <w:color w:val="auto"/>
              </w:rPr>
              <w:fldChar w:fldCharType="end"/>
            </w:r>
            <w:bookmarkEnd w:id="43"/>
          </w:p>
          <w:p w:rsidR="00591B11" w:rsidRPr="003D409C" w:rsidRDefault="00354FBF" w:rsidP="00591B11">
            <w:pPr>
              <w:widowControl/>
              <w:tabs>
                <w:tab w:val="left" w:pos="425"/>
                <w:tab w:val="left" w:pos="567"/>
              </w:tabs>
              <w:rPr>
                <w:rFonts w:eastAsia="Times New Roman"/>
                <w:b/>
                <w:color w:val="auto"/>
              </w:rPr>
            </w:pPr>
            <w:r w:rsidRPr="003D409C">
              <w:rPr>
                <w:rFonts w:eastAsia="Times New Roman"/>
                <w:color w:val="auto"/>
              </w:rPr>
              <w:t>Юридический адрес:</w:t>
            </w:r>
            <w:bookmarkStart w:id="44" w:name="z337ya" w:colFirst="0" w:colLast="0"/>
            <w:bookmarkEnd w:id="44"/>
            <w:r w:rsidR="0028631E" w:rsidRPr="003D409C">
              <w:rPr>
                <w:rFonts w:eastAsia="Times New Roman"/>
                <w:b/>
                <w:color w:val="auto"/>
              </w:rPr>
              <w:t xml:space="preserve"> </w:t>
            </w:r>
            <w:r w:rsidR="00591B11" w:rsidRPr="003D409C">
              <w:rPr>
                <w:rFonts w:eastAsia="Times New Roman"/>
                <w:color w:val="auto"/>
              </w:rPr>
              <w:fldChar w:fldCharType="begin">
                <w:ffData>
                  <w:name w:val="Контр_ЮридическийАдр"/>
                  <w:enabled/>
                  <w:calcOnExit w:val="0"/>
                  <w:textInput>
                    <w:default w:val="ЮридическийАдресКонтрагента"/>
                  </w:textInput>
                </w:ffData>
              </w:fldChar>
            </w:r>
            <w:bookmarkStart w:id="45" w:name="Контр_ЮридическийАдр"/>
            <w:r w:rsidR="00591B11" w:rsidRPr="003D409C">
              <w:rPr>
                <w:rFonts w:eastAsia="Times New Roman"/>
                <w:color w:val="auto"/>
              </w:rPr>
              <w:instrText xml:space="preserve"> FORMTEXT </w:instrText>
            </w:r>
            <w:r w:rsidR="00591B11" w:rsidRPr="003D409C">
              <w:rPr>
                <w:rFonts w:eastAsia="Times New Roman"/>
                <w:color w:val="auto"/>
              </w:rPr>
            </w:r>
            <w:r w:rsidR="00591B11" w:rsidRPr="003D409C">
              <w:rPr>
                <w:rFonts w:eastAsia="Times New Roman"/>
                <w:color w:val="auto"/>
              </w:rPr>
              <w:fldChar w:fldCharType="separate"/>
            </w:r>
            <w:r w:rsidR="00591B11" w:rsidRPr="003D409C">
              <w:rPr>
                <w:rFonts w:eastAsia="Times New Roman"/>
                <w:color w:val="auto"/>
              </w:rPr>
              <w:t>ЮридическийАдресКонтрагента</w:t>
            </w:r>
            <w:r w:rsidR="00591B11" w:rsidRPr="003D409C">
              <w:rPr>
                <w:rFonts w:eastAsia="Times New Roman"/>
                <w:color w:val="auto"/>
              </w:rPr>
              <w:fldChar w:fldCharType="end"/>
            </w:r>
            <w:bookmarkEnd w:id="45"/>
          </w:p>
          <w:p w:rsidR="00E94034" w:rsidRPr="003D409C" w:rsidRDefault="00354FBF" w:rsidP="009F44D8">
            <w:pPr>
              <w:shd w:val="clear" w:color="auto" w:fill="FFFFFF"/>
              <w:rPr>
                <w:rFonts w:eastAsia="Times New Roman"/>
                <w:b/>
                <w:color w:val="auto"/>
              </w:rPr>
            </w:pPr>
            <w:r w:rsidRPr="003D409C">
              <w:rPr>
                <w:rFonts w:eastAsia="Times New Roman"/>
                <w:color w:val="auto"/>
              </w:rPr>
              <w:t>Почтовый адрес:</w:t>
            </w:r>
            <w:r w:rsidRPr="003D409C">
              <w:rPr>
                <w:rFonts w:eastAsia="Times New Roman"/>
                <w:b/>
                <w:color w:val="auto"/>
              </w:rPr>
              <w:t xml:space="preserve"> </w:t>
            </w:r>
            <w:bookmarkStart w:id="46" w:name="3j2qqm3" w:colFirst="0" w:colLast="0"/>
            <w:bookmarkEnd w:id="46"/>
            <w:r w:rsidR="00050BAE" w:rsidRPr="003D409C">
              <w:rPr>
                <w:rFonts w:eastAsia="Times New Roman"/>
                <w:color w:val="auto"/>
              </w:rPr>
              <w:fldChar w:fldCharType="begin">
                <w:ffData>
                  <w:name w:val="Контр_ПочтовыйАдресК"/>
                  <w:enabled/>
                  <w:calcOnExit w:val="0"/>
                  <w:textInput>
                    <w:default w:val="ПочтовыйАдресКонтрагента"/>
                  </w:textInput>
                </w:ffData>
              </w:fldChar>
            </w:r>
            <w:bookmarkStart w:id="47" w:name="Контр_ПочтовыйАдресК"/>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ПочтовыйАдресКонтрагента</w:t>
            </w:r>
            <w:r w:rsidR="00050BAE" w:rsidRPr="003D409C">
              <w:rPr>
                <w:rFonts w:eastAsia="Times New Roman"/>
                <w:color w:val="auto"/>
              </w:rPr>
              <w:fldChar w:fldCharType="end"/>
            </w:r>
            <w:bookmarkEnd w:id="47"/>
          </w:p>
          <w:p w:rsidR="00F47D71" w:rsidRPr="003D409C" w:rsidRDefault="00F47D71" w:rsidP="009F44D8">
            <w:pPr>
              <w:widowControl/>
              <w:pBdr>
                <w:top w:val="nil"/>
                <w:left w:val="nil"/>
                <w:bottom w:val="nil"/>
                <w:right w:val="nil"/>
                <w:between w:val="nil"/>
              </w:pBdr>
              <w:rPr>
                <w:rFonts w:eastAsia="Times New Roman"/>
                <w:color w:val="auto"/>
              </w:rPr>
            </w:pPr>
            <w:r w:rsidRPr="003D409C">
              <w:rPr>
                <w:rFonts w:eastAsia="Times New Roman"/>
                <w:color w:val="auto"/>
              </w:rPr>
              <w:fldChar w:fldCharType="begin">
                <w:ffData>
                  <w:name w:val="Контр_ДомашнийАдресФ"/>
                  <w:enabled/>
                  <w:calcOnExit w:val="0"/>
                  <w:textInput>
                    <w:default w:val="ДомашнийАдресФизическогоЛица"/>
                  </w:textInput>
                </w:ffData>
              </w:fldChar>
            </w:r>
            <w:bookmarkStart w:id="48" w:name="Контр_ДомашнийАдресФ"/>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ДомашнийАдресФизическогоЛица</w:t>
            </w:r>
            <w:r w:rsidRPr="003D409C">
              <w:rPr>
                <w:rFonts w:eastAsia="Times New Roman"/>
                <w:color w:val="auto"/>
              </w:rPr>
              <w:fldChar w:fldCharType="end"/>
            </w:r>
            <w:bookmarkEnd w:id="48"/>
          </w:p>
          <w:p w:rsidR="00E94034" w:rsidRPr="003D409C" w:rsidRDefault="00354FBF" w:rsidP="009F44D8">
            <w:pPr>
              <w:widowControl/>
              <w:pBdr>
                <w:top w:val="nil"/>
                <w:left w:val="nil"/>
                <w:bottom w:val="nil"/>
                <w:right w:val="nil"/>
                <w:between w:val="nil"/>
              </w:pBdr>
              <w:rPr>
                <w:rFonts w:eastAsia="Times New Roman"/>
                <w:b/>
                <w:color w:val="auto"/>
              </w:rPr>
            </w:pPr>
            <w:r w:rsidRPr="003D409C">
              <w:rPr>
                <w:rFonts w:eastAsia="Times New Roman"/>
                <w:color w:val="auto"/>
              </w:rPr>
              <w:t xml:space="preserve">ИНН /КПП </w:t>
            </w:r>
            <w:bookmarkStart w:id="49" w:name="1y810tw" w:colFirst="0" w:colLast="0"/>
            <w:bookmarkEnd w:id="49"/>
            <w:r w:rsidR="00050BAE" w:rsidRPr="003D409C">
              <w:rPr>
                <w:rFonts w:eastAsia="Times New Roman"/>
                <w:color w:val="auto"/>
              </w:rPr>
              <w:fldChar w:fldCharType="begin">
                <w:ffData>
                  <w:name w:val="Контр_ИНН"/>
                  <w:enabled/>
                  <w:calcOnExit w:val="0"/>
                  <w:textInput>
                    <w:default w:val="ИНН"/>
                  </w:textInput>
                </w:ffData>
              </w:fldChar>
            </w:r>
            <w:bookmarkStart w:id="50" w:name="Контр_ИНН"/>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ИНН</w:t>
            </w:r>
            <w:r w:rsidR="00050BAE" w:rsidRPr="003D409C">
              <w:rPr>
                <w:rFonts w:eastAsia="Times New Roman"/>
                <w:color w:val="auto"/>
              </w:rPr>
              <w:fldChar w:fldCharType="end"/>
            </w:r>
            <w:bookmarkEnd w:id="50"/>
            <w:r w:rsidRPr="003D409C">
              <w:rPr>
                <w:rFonts w:eastAsia="Times New Roman"/>
                <w:color w:val="auto"/>
              </w:rPr>
              <w:t>/</w:t>
            </w:r>
            <w:bookmarkStart w:id="51" w:name="4i7ojhp" w:colFirst="0" w:colLast="0"/>
            <w:bookmarkEnd w:id="51"/>
            <w:r w:rsidR="00050BAE" w:rsidRPr="003D409C">
              <w:rPr>
                <w:rFonts w:eastAsia="Times New Roman"/>
                <w:color w:val="auto"/>
              </w:rPr>
              <w:fldChar w:fldCharType="begin">
                <w:ffData>
                  <w:name w:val="Контр_КПП"/>
                  <w:enabled/>
                  <w:calcOnExit w:val="0"/>
                  <w:textInput>
                    <w:default w:val="КПП"/>
                  </w:textInput>
                </w:ffData>
              </w:fldChar>
            </w:r>
            <w:bookmarkStart w:id="52" w:name="Контр_КПП"/>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КПП</w:t>
            </w:r>
            <w:r w:rsidR="00050BAE" w:rsidRPr="003D409C">
              <w:rPr>
                <w:rFonts w:eastAsia="Times New Roman"/>
                <w:color w:val="auto"/>
              </w:rPr>
              <w:fldChar w:fldCharType="end"/>
            </w:r>
            <w:bookmarkEnd w:id="52"/>
          </w:p>
          <w:p w:rsidR="00C3473D" w:rsidRPr="003D409C" w:rsidRDefault="00354FBF" w:rsidP="00C3473D">
            <w:pPr>
              <w:widowControl/>
              <w:tabs>
                <w:tab w:val="left" w:pos="425"/>
                <w:tab w:val="left" w:pos="567"/>
              </w:tabs>
              <w:rPr>
                <w:rFonts w:eastAsia="Times New Roman"/>
                <w:b/>
                <w:color w:val="auto"/>
              </w:rPr>
            </w:pPr>
            <w:r w:rsidRPr="003D409C">
              <w:rPr>
                <w:rFonts w:eastAsia="Times New Roman"/>
                <w:color w:val="auto"/>
              </w:rPr>
              <w:t xml:space="preserve">ОГРН </w:t>
            </w:r>
            <w:bookmarkStart w:id="53" w:name="2xcytpi" w:colFirst="0" w:colLast="0"/>
            <w:bookmarkEnd w:id="53"/>
            <w:r w:rsidR="00C3473D" w:rsidRPr="003D409C">
              <w:rPr>
                <w:rFonts w:eastAsia="Times New Roman"/>
                <w:b/>
                <w:color w:val="auto"/>
              </w:rPr>
              <w:fldChar w:fldCharType="begin">
                <w:ffData>
                  <w:name w:val="Контр_Регистрационны"/>
                  <w:enabled/>
                  <w:calcOnExit w:val="0"/>
                  <w:textInput>
                    <w:default w:val="ОГРН, ОГРНИП, Рег. номер"/>
                  </w:textInput>
                </w:ffData>
              </w:fldChar>
            </w:r>
            <w:bookmarkStart w:id="54" w:name="Контр_Регистрационны"/>
            <w:r w:rsidR="00C3473D" w:rsidRPr="003D409C">
              <w:rPr>
                <w:rFonts w:eastAsia="Times New Roman"/>
                <w:b/>
                <w:color w:val="auto"/>
              </w:rPr>
              <w:instrText xml:space="preserve"> FORMTEXT </w:instrText>
            </w:r>
            <w:r w:rsidR="00C3473D" w:rsidRPr="003D409C">
              <w:rPr>
                <w:rFonts w:eastAsia="Times New Roman"/>
                <w:b/>
                <w:color w:val="auto"/>
              </w:rPr>
            </w:r>
            <w:r w:rsidR="00C3473D" w:rsidRPr="003D409C">
              <w:rPr>
                <w:rFonts w:eastAsia="Times New Roman"/>
                <w:b/>
                <w:color w:val="auto"/>
              </w:rPr>
              <w:fldChar w:fldCharType="separate"/>
            </w:r>
            <w:r w:rsidR="00C3473D" w:rsidRPr="003D409C">
              <w:rPr>
                <w:rFonts w:eastAsia="Times New Roman"/>
                <w:b/>
                <w:color w:val="auto"/>
              </w:rPr>
              <w:t>ОГРН, ОГРНИП, Рег. номер</w:t>
            </w:r>
            <w:r w:rsidR="00C3473D" w:rsidRPr="003D409C">
              <w:rPr>
                <w:rFonts w:eastAsia="Times New Roman"/>
                <w:b/>
                <w:color w:val="auto"/>
              </w:rPr>
              <w:fldChar w:fldCharType="end"/>
            </w:r>
            <w:bookmarkEnd w:id="54"/>
          </w:p>
          <w:p w:rsidR="00E94034" w:rsidRPr="003D409C" w:rsidRDefault="00354FBF" w:rsidP="009F44D8">
            <w:pPr>
              <w:widowControl/>
              <w:pBdr>
                <w:top w:val="nil"/>
                <w:left w:val="nil"/>
                <w:bottom w:val="nil"/>
                <w:right w:val="nil"/>
                <w:between w:val="nil"/>
              </w:pBdr>
              <w:rPr>
                <w:rFonts w:eastAsia="Times New Roman"/>
                <w:b/>
                <w:color w:val="auto"/>
              </w:rPr>
            </w:pPr>
            <w:r w:rsidRPr="003D409C">
              <w:rPr>
                <w:rFonts w:eastAsia="Times New Roman"/>
                <w:color w:val="auto"/>
              </w:rPr>
              <w:t xml:space="preserve">р/с </w:t>
            </w:r>
            <w:bookmarkStart w:id="55" w:name="1ci93xb" w:colFirst="0" w:colLast="0"/>
            <w:bookmarkEnd w:id="55"/>
            <w:r w:rsidR="00050BAE" w:rsidRPr="003D409C">
              <w:rPr>
                <w:rFonts w:eastAsia="Times New Roman"/>
                <w:color w:val="auto"/>
              </w:rPr>
              <w:fldChar w:fldCharType="begin">
                <w:ffData>
                  <w:name w:val="Контр_ОсновнойБанков"/>
                  <w:enabled/>
                  <w:calcOnExit w:val="0"/>
                  <w:textInput>
                    <w:default w:val="Основной банковский счет"/>
                  </w:textInput>
                </w:ffData>
              </w:fldChar>
            </w:r>
            <w:bookmarkStart w:id="56" w:name="Контр_ОсновнойБанков"/>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Основной банковский счет</w:t>
            </w:r>
            <w:r w:rsidR="00050BAE" w:rsidRPr="003D409C">
              <w:rPr>
                <w:rFonts w:eastAsia="Times New Roman"/>
                <w:color w:val="auto"/>
              </w:rPr>
              <w:fldChar w:fldCharType="end"/>
            </w:r>
            <w:bookmarkEnd w:id="56"/>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к/с </w:t>
            </w:r>
            <w:bookmarkStart w:id="57" w:name="3whwml4" w:colFirst="0" w:colLast="0"/>
            <w:bookmarkEnd w:id="57"/>
            <w:r w:rsidR="00050BAE" w:rsidRPr="003D409C">
              <w:rPr>
                <w:rFonts w:eastAsia="Times New Roman"/>
                <w:color w:val="auto"/>
              </w:rPr>
              <w:fldChar w:fldCharType="begin">
                <w:ffData>
                  <w:name w:val="КорСчет"/>
                  <w:enabled/>
                  <w:calcOnExit w:val="0"/>
                  <w:textInput>
                    <w:default w:val="КорСчет"/>
                  </w:textInput>
                </w:ffData>
              </w:fldChar>
            </w:r>
            <w:bookmarkStart w:id="58" w:name="КорСчет"/>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КорСчет</w:t>
            </w:r>
            <w:r w:rsidR="00050BAE" w:rsidRPr="003D409C">
              <w:rPr>
                <w:rFonts w:eastAsia="Times New Roman"/>
                <w:color w:val="auto"/>
              </w:rPr>
              <w:fldChar w:fldCharType="end"/>
            </w:r>
            <w:bookmarkEnd w:id="58"/>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БИК </w:t>
            </w:r>
            <w:bookmarkStart w:id="59" w:name="2bn6wsx" w:colFirst="0" w:colLast="0"/>
            <w:bookmarkEnd w:id="59"/>
            <w:r w:rsidR="00050BAE" w:rsidRPr="003D409C">
              <w:rPr>
                <w:rFonts w:eastAsia="Times New Roman"/>
                <w:color w:val="auto"/>
              </w:rPr>
              <w:fldChar w:fldCharType="begin">
                <w:ffData>
                  <w:name w:val="БИК"/>
                  <w:enabled/>
                  <w:calcOnExit w:val="0"/>
                  <w:textInput>
                    <w:default w:val="БИК"/>
                  </w:textInput>
                </w:ffData>
              </w:fldChar>
            </w:r>
            <w:bookmarkStart w:id="60" w:name="БИК"/>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БИК</w:t>
            </w:r>
            <w:r w:rsidR="00050BAE" w:rsidRPr="003D409C">
              <w:rPr>
                <w:rFonts w:eastAsia="Times New Roman"/>
                <w:color w:val="auto"/>
              </w:rPr>
              <w:fldChar w:fldCharType="end"/>
            </w:r>
            <w:bookmarkEnd w:id="60"/>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Ответственный по договору: </w:t>
            </w:r>
            <w:bookmarkStart w:id="61" w:name="qsh70q" w:colFirst="0" w:colLast="0"/>
            <w:bookmarkEnd w:id="61"/>
            <w:r w:rsidR="002A3692" w:rsidRPr="003D409C">
              <w:rPr>
                <w:rFonts w:eastAsia="Times New Roman"/>
                <w:color w:val="auto"/>
              </w:rPr>
              <w:fldChar w:fldCharType="begin">
                <w:ffData>
                  <w:name w:val="Лицо_КонтрИменит"/>
                  <w:enabled/>
                  <w:calcOnExit w:val="0"/>
                  <w:textInput>
                    <w:default w:val="Лицо_КонтрИменит"/>
                  </w:textInput>
                </w:ffData>
              </w:fldChar>
            </w:r>
            <w:bookmarkStart w:id="62" w:name="Лицо_КонтрИменит"/>
            <w:r w:rsidR="002A3692" w:rsidRPr="003D409C">
              <w:rPr>
                <w:rFonts w:eastAsia="Times New Roman"/>
                <w:color w:val="auto"/>
              </w:rPr>
              <w:instrText xml:space="preserve"> FORMTEXT </w:instrText>
            </w:r>
            <w:r w:rsidR="002A3692" w:rsidRPr="003D409C">
              <w:rPr>
                <w:rFonts w:eastAsia="Times New Roman"/>
                <w:color w:val="auto"/>
              </w:rPr>
            </w:r>
            <w:r w:rsidR="002A3692" w:rsidRPr="003D409C">
              <w:rPr>
                <w:rFonts w:eastAsia="Times New Roman"/>
                <w:color w:val="auto"/>
              </w:rPr>
              <w:fldChar w:fldCharType="separate"/>
            </w:r>
            <w:r w:rsidR="002A3692" w:rsidRPr="003D409C">
              <w:rPr>
                <w:rFonts w:eastAsia="Times New Roman"/>
                <w:noProof/>
                <w:color w:val="auto"/>
              </w:rPr>
              <w:t>Лицо_КонтрИменит</w:t>
            </w:r>
            <w:r w:rsidR="002A3692" w:rsidRPr="003D409C">
              <w:rPr>
                <w:rFonts w:eastAsia="Times New Roman"/>
                <w:color w:val="auto"/>
              </w:rPr>
              <w:fldChar w:fldCharType="end"/>
            </w:r>
            <w:bookmarkEnd w:id="62"/>
          </w:p>
          <w:p w:rsidR="00F47D71"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 xml:space="preserve">тел.: </w:t>
            </w:r>
            <w:bookmarkStart w:id="63" w:name="1pxezwc" w:colFirst="0" w:colLast="0"/>
            <w:bookmarkEnd w:id="63"/>
            <w:r w:rsidR="00050BAE" w:rsidRPr="003D409C">
              <w:rPr>
                <w:rFonts w:eastAsia="Times New Roman"/>
                <w:color w:val="auto"/>
              </w:rPr>
              <w:fldChar w:fldCharType="begin">
                <w:ffData>
                  <w:name w:val="Контр_ТелефонКонтраг"/>
                  <w:enabled/>
                  <w:calcOnExit w:val="0"/>
                  <w:textInput>
                    <w:default w:val="ТелефонКонтрагента"/>
                  </w:textInput>
                </w:ffData>
              </w:fldChar>
            </w:r>
            <w:bookmarkStart w:id="64" w:name="Контр_ТелефонКонтраг"/>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ТелефонКонтрагента</w:t>
            </w:r>
            <w:r w:rsidR="00050BAE" w:rsidRPr="003D409C">
              <w:rPr>
                <w:rFonts w:eastAsia="Times New Roman"/>
                <w:color w:val="auto"/>
              </w:rPr>
              <w:fldChar w:fldCharType="end"/>
            </w:r>
            <w:bookmarkEnd w:id="64"/>
            <w:r w:rsidR="00F47D71" w:rsidRPr="003D409C">
              <w:rPr>
                <w:rFonts w:eastAsia="Times New Roman"/>
                <w:color w:val="auto"/>
              </w:rPr>
              <w:fldChar w:fldCharType="begin">
                <w:ffData>
                  <w:name w:val="Контр_МобильныйТелеф"/>
                  <w:enabled/>
                  <w:calcOnExit w:val="0"/>
                  <w:textInput>
                    <w:default w:val="МобильныйТелефонФизическогоЛица"/>
                  </w:textInput>
                </w:ffData>
              </w:fldChar>
            </w:r>
            <w:bookmarkStart w:id="65" w:name="Контр_МобильныйТелеф"/>
            <w:r w:rsidR="00F47D71" w:rsidRPr="003D409C">
              <w:rPr>
                <w:rFonts w:eastAsia="Times New Roman"/>
                <w:color w:val="auto"/>
              </w:rPr>
              <w:instrText xml:space="preserve"> FORMTEXT </w:instrText>
            </w:r>
            <w:r w:rsidR="00F47D71" w:rsidRPr="003D409C">
              <w:rPr>
                <w:rFonts w:eastAsia="Times New Roman"/>
                <w:color w:val="auto"/>
              </w:rPr>
            </w:r>
            <w:r w:rsidR="00F47D71" w:rsidRPr="003D409C">
              <w:rPr>
                <w:rFonts w:eastAsia="Times New Roman"/>
                <w:color w:val="auto"/>
              </w:rPr>
              <w:fldChar w:fldCharType="separate"/>
            </w:r>
            <w:r w:rsidR="00F47D71" w:rsidRPr="003D409C">
              <w:rPr>
                <w:rFonts w:eastAsia="Times New Roman"/>
                <w:color w:val="auto"/>
              </w:rPr>
              <w:t>МобильныйТелефонФизическогоЛица</w:t>
            </w:r>
            <w:r w:rsidR="00F47D71" w:rsidRPr="003D409C">
              <w:rPr>
                <w:rFonts w:eastAsia="Times New Roman"/>
                <w:color w:val="auto"/>
              </w:rPr>
              <w:fldChar w:fldCharType="end"/>
            </w:r>
            <w:bookmarkEnd w:id="65"/>
            <w:r w:rsidR="00C40F3F" w:rsidRPr="003D409C">
              <w:rPr>
                <w:rFonts w:eastAsia="Times New Roman"/>
                <w:color w:val="auto"/>
              </w:rPr>
              <w:fldChar w:fldCharType="begin">
                <w:ffData>
                  <w:name w:val="Контр_ДомашнийТелефо"/>
                  <w:enabled/>
                  <w:calcOnExit w:val="0"/>
                  <w:textInput>
                    <w:default w:val="ДомашнийТелефонФизическогоЛица"/>
                  </w:textInput>
                </w:ffData>
              </w:fldChar>
            </w:r>
            <w:bookmarkStart w:id="66" w:name="Контр_ДомашнийТелефо"/>
            <w:r w:rsidR="00C40F3F" w:rsidRPr="003D409C">
              <w:rPr>
                <w:rFonts w:eastAsia="Times New Roman"/>
                <w:color w:val="auto"/>
              </w:rPr>
              <w:instrText xml:space="preserve"> FORMTEXT </w:instrText>
            </w:r>
            <w:r w:rsidR="00C40F3F" w:rsidRPr="003D409C">
              <w:rPr>
                <w:rFonts w:eastAsia="Times New Roman"/>
                <w:color w:val="auto"/>
              </w:rPr>
            </w:r>
            <w:r w:rsidR="00C40F3F" w:rsidRPr="003D409C">
              <w:rPr>
                <w:rFonts w:eastAsia="Times New Roman"/>
                <w:color w:val="auto"/>
              </w:rPr>
              <w:fldChar w:fldCharType="separate"/>
            </w:r>
            <w:r w:rsidR="00C40F3F" w:rsidRPr="003D409C">
              <w:rPr>
                <w:rFonts w:eastAsia="Times New Roman"/>
                <w:color w:val="auto"/>
              </w:rPr>
              <w:t>ДомашнийТелефонФизическогоЛица</w:t>
            </w:r>
            <w:r w:rsidR="00C40F3F" w:rsidRPr="003D409C">
              <w:rPr>
                <w:rFonts w:eastAsia="Times New Roman"/>
                <w:color w:val="auto"/>
              </w:rPr>
              <w:fldChar w:fldCharType="end"/>
            </w:r>
            <w:bookmarkEnd w:id="66"/>
          </w:p>
          <w:p w:rsidR="006C5E0C" w:rsidRPr="003D409C" w:rsidRDefault="00354FBF" w:rsidP="006C5E0C">
            <w:pPr>
              <w:widowControl/>
              <w:pBdr>
                <w:top w:val="nil"/>
                <w:left w:val="nil"/>
                <w:bottom w:val="nil"/>
                <w:right w:val="nil"/>
                <w:between w:val="nil"/>
              </w:pBdr>
              <w:rPr>
                <w:rFonts w:eastAsia="Times New Roman"/>
                <w:color w:val="auto"/>
              </w:rPr>
            </w:pPr>
            <w:proofErr w:type="spellStart"/>
            <w:r w:rsidRPr="003D409C">
              <w:rPr>
                <w:rFonts w:eastAsia="Times New Roman"/>
                <w:color w:val="auto"/>
              </w:rPr>
              <w:t>эл.почта</w:t>
            </w:r>
            <w:proofErr w:type="spellEnd"/>
            <w:r w:rsidRPr="003D409C">
              <w:rPr>
                <w:rFonts w:eastAsia="Times New Roman"/>
                <w:color w:val="auto"/>
              </w:rPr>
              <w:t>:</w:t>
            </w:r>
            <w:r w:rsidRPr="003D409C">
              <w:rPr>
                <w:rFonts w:eastAsia="Times New Roman"/>
                <w:b/>
                <w:color w:val="auto"/>
              </w:rPr>
              <w:t xml:space="preserve"> </w:t>
            </w:r>
            <w:bookmarkStart w:id="67" w:name="49x2ik5" w:colFirst="0" w:colLast="0"/>
            <w:bookmarkEnd w:id="67"/>
            <w:r w:rsidR="001F3B78" w:rsidRPr="003D409C">
              <w:rPr>
                <w:rFonts w:eastAsia="Times New Roman"/>
                <w:color w:val="auto"/>
              </w:rPr>
              <w:fldChar w:fldCharType="begin">
                <w:ffData>
                  <w:name w:val="Контр_EmailКонтраге3"/>
                  <w:enabled/>
                  <w:calcOnExit w:val="0"/>
                  <w:textInput>
                    <w:default w:val="EmailКонтрагента"/>
                  </w:textInput>
                </w:ffData>
              </w:fldChar>
            </w:r>
            <w:bookmarkStart w:id="68" w:name="Контр_EmailКонтраге3"/>
            <w:r w:rsidR="001F3B78" w:rsidRPr="003D409C">
              <w:rPr>
                <w:rFonts w:eastAsia="Times New Roman"/>
                <w:color w:val="auto"/>
              </w:rPr>
              <w:instrText xml:space="preserve"> FORMTEXT </w:instrText>
            </w:r>
            <w:r w:rsidR="001F3B78" w:rsidRPr="003D409C">
              <w:rPr>
                <w:rFonts w:eastAsia="Times New Roman"/>
                <w:color w:val="auto"/>
              </w:rPr>
            </w:r>
            <w:r w:rsidR="001F3B78" w:rsidRPr="003D409C">
              <w:rPr>
                <w:rFonts w:eastAsia="Times New Roman"/>
                <w:color w:val="auto"/>
              </w:rPr>
              <w:fldChar w:fldCharType="separate"/>
            </w:r>
            <w:r w:rsidR="001F3B78" w:rsidRPr="003D409C">
              <w:rPr>
                <w:rFonts w:eastAsia="Times New Roman"/>
                <w:noProof/>
                <w:color w:val="auto"/>
              </w:rPr>
              <w:t>EmailКонтрагента</w:t>
            </w:r>
            <w:r w:rsidR="001F3B78" w:rsidRPr="003D409C">
              <w:rPr>
                <w:rFonts w:eastAsia="Times New Roman"/>
                <w:color w:val="auto"/>
              </w:rPr>
              <w:fldChar w:fldCharType="end"/>
            </w:r>
            <w:bookmarkEnd w:id="68"/>
            <w:r w:rsidR="001F3B78" w:rsidRPr="003D409C">
              <w:rPr>
                <w:rFonts w:eastAsia="Times New Roman"/>
                <w:color w:val="auto"/>
              </w:rPr>
              <w:fldChar w:fldCharType="begin">
                <w:ffData>
                  <w:name w:val="Контр_EmailФизическ3"/>
                  <w:enabled/>
                  <w:calcOnExit w:val="0"/>
                  <w:textInput>
                    <w:default w:val="EmailФизическогоЛица"/>
                  </w:textInput>
                </w:ffData>
              </w:fldChar>
            </w:r>
            <w:bookmarkStart w:id="69" w:name="Контр_EmailФизическ3"/>
            <w:r w:rsidR="001F3B78" w:rsidRPr="003D409C">
              <w:rPr>
                <w:rFonts w:eastAsia="Times New Roman"/>
                <w:color w:val="auto"/>
              </w:rPr>
              <w:instrText xml:space="preserve"> FORMTEXT </w:instrText>
            </w:r>
            <w:r w:rsidR="001F3B78" w:rsidRPr="003D409C">
              <w:rPr>
                <w:rFonts w:eastAsia="Times New Roman"/>
                <w:color w:val="auto"/>
              </w:rPr>
            </w:r>
            <w:r w:rsidR="001F3B78" w:rsidRPr="003D409C">
              <w:rPr>
                <w:rFonts w:eastAsia="Times New Roman"/>
                <w:color w:val="auto"/>
              </w:rPr>
              <w:fldChar w:fldCharType="separate"/>
            </w:r>
            <w:r w:rsidR="001F3B78" w:rsidRPr="003D409C">
              <w:rPr>
                <w:rFonts w:eastAsia="Times New Roman"/>
                <w:noProof/>
                <w:color w:val="auto"/>
              </w:rPr>
              <w:t>EmailФизическогоЛица</w:t>
            </w:r>
            <w:r w:rsidR="001F3B78" w:rsidRPr="003D409C">
              <w:rPr>
                <w:rFonts w:eastAsia="Times New Roman"/>
                <w:color w:val="auto"/>
              </w:rPr>
              <w:fldChar w:fldCharType="end"/>
            </w:r>
            <w:bookmarkEnd w:id="69"/>
          </w:p>
          <w:p w:rsidR="00E94034" w:rsidRPr="003D409C" w:rsidRDefault="00354FBF" w:rsidP="009F44D8">
            <w:pPr>
              <w:widowControl/>
              <w:pBdr>
                <w:top w:val="nil"/>
                <w:left w:val="nil"/>
                <w:bottom w:val="nil"/>
                <w:right w:val="nil"/>
                <w:between w:val="nil"/>
              </w:pBdr>
              <w:rPr>
                <w:rFonts w:eastAsia="Times New Roman"/>
                <w:color w:val="auto"/>
              </w:rPr>
            </w:pPr>
            <w:r w:rsidRPr="003D409C">
              <w:rPr>
                <w:rFonts w:eastAsia="Times New Roman"/>
                <w:color w:val="auto"/>
              </w:rPr>
              <w:t>Потребитель:</w:t>
            </w:r>
          </w:p>
          <w:p w:rsidR="00E94034" w:rsidRPr="003D409C" w:rsidRDefault="00354FBF" w:rsidP="009F44D8">
            <w:pPr>
              <w:widowControl/>
              <w:pBdr>
                <w:top w:val="nil"/>
                <w:left w:val="nil"/>
                <w:bottom w:val="nil"/>
                <w:right w:val="nil"/>
                <w:between w:val="nil"/>
              </w:pBdr>
              <w:tabs>
                <w:tab w:val="left" w:pos="1249"/>
              </w:tabs>
              <w:rPr>
                <w:rFonts w:eastAsia="Times New Roman"/>
                <w:color w:val="auto"/>
              </w:rPr>
            </w:pPr>
            <w:r w:rsidRPr="003D409C">
              <w:rPr>
                <w:rFonts w:eastAsia="Times New Roman"/>
                <w:color w:val="auto"/>
              </w:rPr>
              <w:tab/>
            </w:r>
          </w:p>
          <w:p w:rsidR="00E94034" w:rsidRPr="003D409C" w:rsidRDefault="00354FBF" w:rsidP="002A3692">
            <w:pPr>
              <w:widowControl/>
              <w:pBdr>
                <w:top w:val="nil"/>
                <w:left w:val="nil"/>
                <w:bottom w:val="nil"/>
                <w:right w:val="nil"/>
                <w:between w:val="nil"/>
              </w:pBdr>
              <w:rPr>
                <w:rFonts w:eastAsia="Times New Roman"/>
                <w:color w:val="auto"/>
              </w:rPr>
            </w:pPr>
            <w:r w:rsidRPr="003D409C">
              <w:rPr>
                <w:rFonts w:eastAsia="Times New Roman"/>
                <w:color w:val="auto"/>
              </w:rPr>
              <w:t>___________/</w:t>
            </w:r>
            <w:bookmarkStart w:id="70" w:name="2p2csry" w:colFirst="0" w:colLast="0"/>
            <w:bookmarkEnd w:id="70"/>
            <w:r w:rsidR="002A3692" w:rsidRPr="003D409C">
              <w:rPr>
                <w:rFonts w:eastAsia="Times New Roman"/>
                <w:color w:val="auto"/>
              </w:rPr>
              <w:fldChar w:fldCharType="begin">
                <w:ffData>
                  <w:name w:val="Лицо_КонтрСокр"/>
                  <w:enabled/>
                  <w:calcOnExit w:val="0"/>
                  <w:textInput>
                    <w:default w:val="Лицо_КонтрСокр"/>
                  </w:textInput>
                </w:ffData>
              </w:fldChar>
            </w:r>
            <w:bookmarkStart w:id="71" w:name="Лицо_КонтрСокр"/>
            <w:r w:rsidR="002A3692" w:rsidRPr="003D409C">
              <w:rPr>
                <w:rFonts w:eastAsia="Times New Roman"/>
                <w:color w:val="auto"/>
              </w:rPr>
              <w:instrText xml:space="preserve"> FORMTEXT </w:instrText>
            </w:r>
            <w:r w:rsidR="002A3692" w:rsidRPr="003D409C">
              <w:rPr>
                <w:rFonts w:eastAsia="Times New Roman"/>
                <w:color w:val="auto"/>
              </w:rPr>
            </w:r>
            <w:r w:rsidR="002A3692" w:rsidRPr="003D409C">
              <w:rPr>
                <w:rFonts w:eastAsia="Times New Roman"/>
                <w:color w:val="auto"/>
              </w:rPr>
              <w:fldChar w:fldCharType="separate"/>
            </w:r>
            <w:r w:rsidR="002A3692" w:rsidRPr="003D409C">
              <w:rPr>
                <w:rFonts w:eastAsia="Times New Roman"/>
                <w:noProof/>
                <w:color w:val="auto"/>
              </w:rPr>
              <w:t>Лицо_КонтрСокр</w:t>
            </w:r>
            <w:r w:rsidR="002A3692" w:rsidRPr="003D409C">
              <w:rPr>
                <w:rFonts w:eastAsia="Times New Roman"/>
                <w:color w:val="auto"/>
              </w:rPr>
              <w:fldChar w:fldCharType="end"/>
            </w:r>
            <w:bookmarkEnd w:id="71"/>
            <w:r w:rsidRPr="003D409C">
              <w:rPr>
                <w:rFonts w:eastAsia="Times New Roman"/>
                <w:color w:val="auto"/>
              </w:rPr>
              <w:t>/</w:t>
            </w:r>
          </w:p>
        </w:tc>
        <w:tc>
          <w:tcPr>
            <w:tcW w:w="5387" w:type="dxa"/>
          </w:tcPr>
          <w:p w:rsidR="0011011A" w:rsidRPr="00523286" w:rsidRDefault="0011011A" w:rsidP="0011011A">
            <w:pPr>
              <w:widowControl/>
              <w:pBdr>
                <w:top w:val="nil"/>
                <w:left w:val="nil"/>
                <w:bottom w:val="nil"/>
                <w:right w:val="nil"/>
                <w:between w:val="nil"/>
              </w:pBdr>
              <w:rPr>
                <w:rFonts w:eastAsia="Times New Roman"/>
              </w:rPr>
            </w:pPr>
            <w:r w:rsidRPr="00523286">
              <w:rPr>
                <w:rFonts w:eastAsia="Times New Roman"/>
              </w:rPr>
              <w:t>ООО «Центр коммунального сервиса»</w:t>
            </w:r>
          </w:p>
          <w:p w:rsidR="0011011A" w:rsidRPr="00523286" w:rsidRDefault="0011011A" w:rsidP="0011011A">
            <w:pPr>
              <w:widowControl/>
              <w:pBdr>
                <w:top w:val="nil"/>
                <w:left w:val="nil"/>
                <w:bottom w:val="nil"/>
                <w:right w:val="nil"/>
                <w:between w:val="nil"/>
              </w:pBdr>
              <w:rPr>
                <w:rFonts w:eastAsia="Times New Roman"/>
              </w:rPr>
            </w:pPr>
            <w:r w:rsidRPr="00523286">
              <w:rPr>
                <w:rFonts w:eastAsia="Times New Roman"/>
              </w:rPr>
              <w:t xml:space="preserve">Юридический адрес: </w:t>
            </w:r>
            <w:r w:rsidRPr="0078348F">
              <w:rPr>
                <w:rFonts w:eastAsia="Times New Roman"/>
              </w:rPr>
              <w:t xml:space="preserve">454091, г. Челябинск, </w:t>
            </w:r>
            <w:r>
              <w:rPr>
                <w:rFonts w:eastAsia="Times New Roman"/>
              </w:rPr>
              <w:br/>
            </w:r>
            <w:r w:rsidRPr="0078348F">
              <w:rPr>
                <w:rFonts w:eastAsia="Times New Roman"/>
              </w:rPr>
              <w:t>ул. Маркса, д. 38, оф. 201</w:t>
            </w:r>
          </w:p>
          <w:p w:rsidR="0011011A" w:rsidRPr="00523286" w:rsidRDefault="0011011A" w:rsidP="0011011A">
            <w:pPr>
              <w:widowControl/>
              <w:tabs>
                <w:tab w:val="left" w:pos="425"/>
                <w:tab w:val="left" w:pos="567"/>
              </w:tabs>
              <w:rPr>
                <w:rFonts w:eastAsia="Times New Roman"/>
              </w:rPr>
            </w:pPr>
            <w:r w:rsidRPr="00523286">
              <w:rPr>
                <w:rFonts w:eastAsia="Times New Roman"/>
              </w:rPr>
              <w:t>Почтовый адрес:</w:t>
            </w:r>
            <w:r>
              <w:rPr>
                <w:rFonts w:eastAsia="Times New Roman"/>
              </w:rPr>
              <w:t xml:space="preserve"> </w:t>
            </w:r>
            <w:r w:rsidRPr="00612B68">
              <w:rPr>
                <w:rFonts w:eastAsia="Times New Roman"/>
              </w:rPr>
              <w:fldChar w:fldCharType="begin">
                <w:ffData>
                  <w:name w:val="Орган_ПочтовыйАдресО"/>
                  <w:enabled/>
                  <w:calcOnExit w:val="0"/>
                  <w:textInput>
                    <w:default w:val="ПочтовыйАдресОрганизации"/>
                  </w:textInput>
                </w:ffData>
              </w:fldChar>
            </w:r>
            <w:bookmarkStart w:id="72" w:name="Орган_ПочтовыйАдресО"/>
            <w:r w:rsidRPr="00612B68">
              <w:rPr>
                <w:rFonts w:eastAsia="Times New Roman"/>
              </w:rPr>
              <w:instrText xml:space="preserve"> FORMTEXT </w:instrText>
            </w:r>
            <w:r w:rsidRPr="00612B68">
              <w:rPr>
                <w:rFonts w:eastAsia="Times New Roman"/>
              </w:rPr>
            </w:r>
            <w:r w:rsidRPr="00612B68">
              <w:rPr>
                <w:rFonts w:eastAsia="Times New Roman"/>
              </w:rPr>
              <w:fldChar w:fldCharType="separate"/>
            </w:r>
            <w:proofErr w:type="spellStart"/>
            <w:r w:rsidRPr="00612B68">
              <w:rPr>
                <w:rFonts w:eastAsia="Times New Roman"/>
              </w:rPr>
              <w:t>ПочтовыйАдресОрганизации</w:t>
            </w:r>
            <w:proofErr w:type="spellEnd"/>
            <w:r w:rsidRPr="00612B68">
              <w:rPr>
                <w:rFonts w:eastAsia="Times New Roman"/>
              </w:rPr>
              <w:fldChar w:fldCharType="end"/>
            </w:r>
            <w:bookmarkEnd w:id="72"/>
          </w:p>
          <w:p w:rsidR="0011011A" w:rsidRPr="00523286" w:rsidRDefault="0011011A" w:rsidP="0011011A">
            <w:pPr>
              <w:widowControl/>
              <w:pBdr>
                <w:top w:val="nil"/>
                <w:left w:val="nil"/>
                <w:bottom w:val="nil"/>
                <w:right w:val="nil"/>
                <w:between w:val="nil"/>
              </w:pBdr>
              <w:rPr>
                <w:rFonts w:eastAsia="Times New Roman"/>
              </w:rPr>
            </w:pPr>
            <w:r w:rsidRPr="00523286">
              <w:rPr>
                <w:rFonts w:eastAsia="Times New Roman"/>
              </w:rPr>
              <w:t>ИНН 7456027298/КПП 745</w:t>
            </w:r>
            <w:r>
              <w:rPr>
                <w:rFonts w:eastAsia="Times New Roman"/>
              </w:rPr>
              <w:t>3</w:t>
            </w:r>
            <w:r w:rsidRPr="00523286">
              <w:rPr>
                <w:rFonts w:eastAsia="Times New Roman"/>
              </w:rPr>
              <w:t>01001</w:t>
            </w:r>
          </w:p>
          <w:p w:rsidR="0011011A" w:rsidRPr="00AB1519" w:rsidRDefault="0011011A" w:rsidP="0011011A">
            <w:pPr>
              <w:pBdr>
                <w:top w:val="nil"/>
                <w:left w:val="nil"/>
                <w:bottom w:val="nil"/>
                <w:right w:val="nil"/>
                <w:between w:val="nil"/>
              </w:pBdr>
              <w:ind w:left="33"/>
              <w:jc w:val="both"/>
              <w:rPr>
                <w:rFonts w:eastAsia="Times New Roman"/>
              </w:rPr>
            </w:pPr>
            <w:r w:rsidRPr="00AB1519">
              <w:rPr>
                <w:rFonts w:eastAsia="Times New Roman"/>
              </w:rPr>
              <w:t xml:space="preserve">БИК </w:t>
            </w:r>
            <w:r w:rsidRPr="00C44099">
              <w:rPr>
                <w:rFonts w:eastAsia="Times New Roman"/>
              </w:rPr>
              <w:t>044525187</w:t>
            </w:r>
          </w:p>
          <w:p w:rsidR="0011011A" w:rsidRPr="00AB1519" w:rsidRDefault="0011011A" w:rsidP="0011011A">
            <w:pPr>
              <w:pBdr>
                <w:top w:val="nil"/>
                <w:left w:val="nil"/>
                <w:bottom w:val="nil"/>
                <w:right w:val="nil"/>
                <w:between w:val="nil"/>
              </w:pBdr>
              <w:ind w:left="33"/>
              <w:jc w:val="both"/>
              <w:rPr>
                <w:rFonts w:eastAsia="Times New Roman"/>
              </w:rPr>
            </w:pPr>
            <w:r w:rsidRPr="00AB1519">
              <w:rPr>
                <w:rFonts w:eastAsia="Times New Roman"/>
              </w:rPr>
              <w:t>ОКПО 36899476</w:t>
            </w:r>
          </w:p>
          <w:p w:rsidR="0011011A" w:rsidRPr="00AB1519" w:rsidRDefault="0011011A" w:rsidP="0011011A">
            <w:pPr>
              <w:pBdr>
                <w:top w:val="nil"/>
                <w:left w:val="nil"/>
                <w:bottom w:val="nil"/>
                <w:right w:val="nil"/>
                <w:between w:val="nil"/>
              </w:pBdr>
              <w:ind w:left="33"/>
              <w:jc w:val="both"/>
              <w:rPr>
                <w:rFonts w:eastAsia="Times New Roman"/>
              </w:rPr>
            </w:pPr>
            <w:r w:rsidRPr="00AB1519">
              <w:rPr>
                <w:rFonts w:eastAsia="Times New Roman"/>
              </w:rPr>
              <w:t>ОГРН 1157456004683</w:t>
            </w:r>
          </w:p>
          <w:p w:rsidR="0011011A" w:rsidRDefault="0011011A" w:rsidP="0011011A">
            <w:pPr>
              <w:jc w:val="both"/>
              <w:rPr>
                <w:rFonts w:eastAsia="Times New Roman"/>
              </w:rPr>
            </w:pPr>
            <w:r w:rsidRPr="00C44099">
              <w:rPr>
                <w:rFonts w:eastAsia="Times New Roman"/>
              </w:rPr>
              <w:t>р/с 40702810209800000595 в филиале банка ВТБ</w:t>
            </w:r>
          </w:p>
          <w:p w:rsidR="0011011A" w:rsidRPr="00C44099" w:rsidRDefault="0011011A" w:rsidP="0011011A">
            <w:pPr>
              <w:jc w:val="both"/>
              <w:rPr>
                <w:rFonts w:eastAsia="Times New Roman"/>
              </w:rPr>
            </w:pPr>
            <w:r w:rsidRPr="00C44099">
              <w:rPr>
                <w:rFonts w:eastAsia="Times New Roman"/>
              </w:rPr>
              <w:t xml:space="preserve">(ПАО) г. Москва </w:t>
            </w:r>
          </w:p>
          <w:p w:rsidR="0011011A" w:rsidRPr="00523286" w:rsidRDefault="0011011A" w:rsidP="0011011A">
            <w:pPr>
              <w:widowControl/>
              <w:pBdr>
                <w:top w:val="nil"/>
                <w:left w:val="nil"/>
                <w:bottom w:val="nil"/>
                <w:right w:val="nil"/>
                <w:between w:val="nil"/>
              </w:pBdr>
              <w:rPr>
                <w:rFonts w:eastAsia="Times New Roman"/>
              </w:rPr>
            </w:pPr>
            <w:r w:rsidRPr="00C44099">
              <w:rPr>
                <w:rFonts w:eastAsia="Times New Roman"/>
              </w:rPr>
              <w:t>к/с 30101810700000000187</w:t>
            </w:r>
          </w:p>
          <w:p w:rsidR="0011011A" w:rsidRPr="00C44099" w:rsidRDefault="0011011A" w:rsidP="0011011A">
            <w:pPr>
              <w:rPr>
                <w:rFonts w:eastAsia="Times New Roman"/>
              </w:rPr>
            </w:pPr>
            <w:proofErr w:type="spellStart"/>
            <w:r w:rsidRPr="00523286">
              <w:rPr>
                <w:rFonts w:eastAsia="Times New Roman"/>
              </w:rPr>
              <w:t>Эл.почта</w:t>
            </w:r>
            <w:proofErr w:type="spellEnd"/>
            <w:r w:rsidRPr="00523286">
              <w:rPr>
                <w:rFonts w:eastAsia="Times New Roman"/>
              </w:rPr>
              <w:t xml:space="preserve">: </w:t>
            </w:r>
            <w:hyperlink r:id="rId13">
              <w:r w:rsidRPr="00C44099">
                <w:rPr>
                  <w:rFonts w:eastAsia="Times New Roman"/>
                </w:rPr>
                <w:t>info@cks174.ru</w:t>
              </w:r>
            </w:hyperlink>
          </w:p>
          <w:p w:rsidR="00E94034" w:rsidRPr="003D409C" w:rsidRDefault="0011011A" w:rsidP="0011011A">
            <w:pPr>
              <w:rPr>
                <w:rFonts w:eastAsia="Times New Roman"/>
                <w:color w:val="auto"/>
              </w:rPr>
            </w:pPr>
            <w:r>
              <w:rPr>
                <w:rFonts w:eastAsia="Times New Roman"/>
              </w:rPr>
              <w:t xml:space="preserve">Тел: </w:t>
            </w:r>
            <w:r>
              <w:t>8 (351) 200-33-83</w:t>
            </w:r>
            <w:bookmarkStart w:id="73" w:name="_GoBack"/>
            <w:bookmarkEnd w:id="73"/>
          </w:p>
          <w:p w:rsidR="00E94034" w:rsidRPr="003D409C" w:rsidRDefault="00354FBF" w:rsidP="009F44D8">
            <w:pPr>
              <w:widowControl/>
              <w:tabs>
                <w:tab w:val="left" w:pos="425"/>
                <w:tab w:val="left" w:pos="567"/>
              </w:tabs>
              <w:rPr>
                <w:color w:val="auto"/>
              </w:rPr>
            </w:pPr>
            <w:r w:rsidRPr="003D409C">
              <w:rPr>
                <w:color w:val="auto"/>
              </w:rPr>
              <w:t>__________________/</w:t>
            </w:r>
            <w:bookmarkStart w:id="74" w:name="147n2zr" w:colFirst="0" w:colLast="0"/>
            <w:bookmarkEnd w:id="74"/>
            <w:r w:rsidR="00050BAE" w:rsidRPr="003D409C">
              <w:rPr>
                <w:rFonts w:eastAsia="Times New Roman"/>
                <w:color w:val="auto"/>
              </w:rPr>
              <w:fldChar w:fldCharType="begin">
                <w:ffData>
                  <w:name w:val="Лицо_Сокр"/>
                  <w:enabled/>
                  <w:calcOnExit w:val="0"/>
                  <w:textInput>
                    <w:default w:val="Лицо_Сокр"/>
                  </w:textInput>
                </w:ffData>
              </w:fldChar>
            </w:r>
            <w:bookmarkStart w:id="75" w:name="Лицо_Сокр"/>
            <w:r w:rsidR="00050BAE" w:rsidRPr="003D409C">
              <w:rPr>
                <w:rFonts w:eastAsia="Times New Roman"/>
                <w:color w:val="auto"/>
              </w:rPr>
              <w:instrText xml:space="preserve"> FORMTEXT </w:instrText>
            </w:r>
            <w:r w:rsidR="00050BAE" w:rsidRPr="003D409C">
              <w:rPr>
                <w:rFonts w:eastAsia="Times New Roman"/>
                <w:color w:val="auto"/>
              </w:rPr>
            </w:r>
            <w:r w:rsidR="00050BAE" w:rsidRPr="003D409C">
              <w:rPr>
                <w:rFonts w:eastAsia="Times New Roman"/>
                <w:color w:val="auto"/>
              </w:rPr>
              <w:fldChar w:fldCharType="separate"/>
            </w:r>
            <w:r w:rsidR="00050BAE" w:rsidRPr="003D409C">
              <w:rPr>
                <w:rFonts w:eastAsia="Times New Roman"/>
                <w:color w:val="auto"/>
              </w:rPr>
              <w:t>Лицо_Сокр</w:t>
            </w:r>
            <w:r w:rsidR="00050BAE" w:rsidRPr="003D409C">
              <w:rPr>
                <w:rFonts w:eastAsia="Times New Roman"/>
                <w:color w:val="auto"/>
              </w:rPr>
              <w:fldChar w:fldCharType="end"/>
            </w:r>
            <w:bookmarkEnd w:id="75"/>
            <w:r w:rsidRPr="003D409C">
              <w:rPr>
                <w:color w:val="auto"/>
              </w:rPr>
              <w:t>/</w:t>
            </w:r>
          </w:p>
          <w:p w:rsidR="008124B8" w:rsidRPr="003D409C" w:rsidRDefault="008124B8" w:rsidP="009F44D8">
            <w:pPr>
              <w:widowControl/>
              <w:tabs>
                <w:tab w:val="left" w:pos="425"/>
                <w:tab w:val="left" w:pos="567"/>
              </w:tabs>
              <w:rPr>
                <w:color w:val="auto"/>
              </w:rPr>
            </w:pPr>
          </w:p>
        </w:tc>
      </w:tr>
    </w:tbl>
    <w:p w:rsidR="008124B8" w:rsidRPr="003D409C" w:rsidRDefault="008124B8" w:rsidP="009F44D8">
      <w:pPr>
        <w:shd w:val="clear" w:color="auto" w:fill="FFFFFF"/>
        <w:rPr>
          <w:rFonts w:eastAsia="Times New Roman"/>
          <w:color w:val="auto"/>
        </w:rPr>
        <w:sectPr w:rsidR="008124B8" w:rsidRPr="003D409C" w:rsidSect="003D409C">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1134" w:header="709" w:footer="680" w:gutter="0"/>
          <w:cols w:space="720"/>
          <w:docGrid w:linePitch="326"/>
        </w:sectPr>
      </w:pPr>
    </w:p>
    <w:p w:rsidR="00A26D47" w:rsidRPr="003D409C" w:rsidRDefault="00A26D47" w:rsidP="00A26D47">
      <w:pPr>
        <w:pageBreakBefore/>
        <w:widowControl/>
        <w:tabs>
          <w:tab w:val="left" w:pos="425"/>
          <w:tab w:val="left" w:pos="567"/>
        </w:tabs>
        <w:ind w:firstLine="709"/>
        <w:jc w:val="right"/>
        <w:rPr>
          <w:rFonts w:eastAsia="Times New Roman"/>
          <w:b/>
          <w:color w:val="auto"/>
        </w:rPr>
      </w:pPr>
      <w:r w:rsidRPr="003D409C">
        <w:rPr>
          <w:rFonts w:eastAsia="Times New Roman"/>
          <w:color w:val="auto"/>
        </w:rPr>
        <w:lastRenderedPageBreak/>
        <w:t xml:space="preserve">Приложение № 1 к договору № </w:t>
      </w:r>
      <w:r w:rsidRPr="003D409C">
        <w:rPr>
          <w:rFonts w:eastAsia="Times New Roman"/>
          <w:color w:val="auto"/>
        </w:rPr>
        <w:fldChar w:fldCharType="begin">
          <w:ffData>
            <w:name w:val="НомерДоп1"/>
            <w:enabled/>
            <w:calcOnExit w:val="0"/>
            <w:textInput>
              <w:default w:val="НомерДоп1"/>
            </w:textInput>
          </w:ffData>
        </w:fldChar>
      </w:r>
      <w:bookmarkStart w:id="76" w:name="НомерДоп1"/>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НомерДоп1</w:t>
      </w:r>
      <w:r w:rsidRPr="003D409C">
        <w:rPr>
          <w:rFonts w:eastAsia="Times New Roman"/>
          <w:color w:val="auto"/>
        </w:rPr>
        <w:fldChar w:fldCharType="end"/>
      </w:r>
      <w:bookmarkEnd w:id="76"/>
      <w:r w:rsidRPr="003D409C">
        <w:rPr>
          <w:rFonts w:eastAsia="Times New Roman"/>
          <w:color w:val="auto"/>
        </w:rPr>
        <w:t xml:space="preserve"> </w:t>
      </w:r>
      <w:bookmarkStart w:id="77" w:name="23ckvvd" w:colFirst="0" w:colLast="0"/>
      <w:bookmarkEnd w:id="77"/>
      <w:r w:rsidRPr="003D409C">
        <w:rPr>
          <w:rFonts w:eastAsia="Times New Roman"/>
          <w:color w:val="auto"/>
        </w:rPr>
        <w:t xml:space="preserve">от </w:t>
      </w:r>
      <w:bookmarkStart w:id="78" w:name="ihv636" w:colFirst="0" w:colLast="0"/>
      <w:bookmarkEnd w:id="78"/>
      <w:r w:rsidR="00176F33" w:rsidRPr="003D409C">
        <w:rPr>
          <w:rFonts w:eastAsia="Times New Roman"/>
          <w:color w:val="auto"/>
        </w:rPr>
        <w:fldChar w:fldCharType="begin">
          <w:ffData>
            <w:name w:val="ДатаРегистрации1"/>
            <w:enabled/>
            <w:calcOnExit w:val="0"/>
            <w:textInput>
              <w:default w:val="Дата регистрации1"/>
            </w:textInput>
          </w:ffData>
        </w:fldChar>
      </w:r>
      <w:bookmarkStart w:id="79" w:name="ДатаРегистрации1"/>
      <w:r w:rsidR="00176F33" w:rsidRPr="003D409C">
        <w:rPr>
          <w:rFonts w:eastAsia="Times New Roman"/>
          <w:color w:val="auto"/>
        </w:rPr>
        <w:instrText xml:space="preserve"> FORMTEXT </w:instrText>
      </w:r>
      <w:r w:rsidR="00176F33" w:rsidRPr="003D409C">
        <w:rPr>
          <w:rFonts w:eastAsia="Times New Roman"/>
          <w:color w:val="auto"/>
        </w:rPr>
      </w:r>
      <w:r w:rsidR="00176F33" w:rsidRPr="003D409C">
        <w:rPr>
          <w:rFonts w:eastAsia="Times New Roman"/>
          <w:color w:val="auto"/>
        </w:rPr>
        <w:fldChar w:fldCharType="separate"/>
      </w:r>
      <w:r w:rsidR="00176F33" w:rsidRPr="003D409C">
        <w:rPr>
          <w:rFonts w:eastAsia="Times New Roman"/>
          <w:noProof/>
          <w:color w:val="auto"/>
        </w:rPr>
        <w:t>Дата регистрации1</w:t>
      </w:r>
      <w:r w:rsidR="00176F33" w:rsidRPr="003D409C">
        <w:rPr>
          <w:rFonts w:eastAsia="Times New Roman"/>
          <w:color w:val="auto"/>
        </w:rPr>
        <w:fldChar w:fldCharType="end"/>
      </w:r>
      <w:bookmarkEnd w:id="79"/>
      <w:r w:rsidRPr="003D409C">
        <w:rPr>
          <w:rFonts w:eastAsia="Times New Roman"/>
          <w:color w:val="auto"/>
        </w:rPr>
        <w:t xml:space="preserve"> на оказание</w:t>
      </w:r>
    </w:p>
    <w:p w:rsidR="00A26D47" w:rsidRPr="003D409C" w:rsidRDefault="00A26D47" w:rsidP="00A26D47">
      <w:pPr>
        <w:widowControl/>
        <w:ind w:firstLine="2977"/>
        <w:jc w:val="right"/>
        <w:rPr>
          <w:rFonts w:eastAsia="Times New Roman"/>
          <w:color w:val="auto"/>
        </w:rPr>
      </w:pPr>
      <w:r w:rsidRPr="003D409C">
        <w:rPr>
          <w:rFonts w:eastAsia="Times New Roman"/>
          <w:color w:val="auto"/>
        </w:rPr>
        <w:t>услуг по обращению с твердыми коммунальными отходами</w:t>
      </w:r>
    </w:p>
    <w:p w:rsidR="00A26D47" w:rsidRPr="003D409C" w:rsidRDefault="00A26D47" w:rsidP="00A26D47">
      <w:pPr>
        <w:widowControl/>
        <w:ind w:firstLine="709"/>
        <w:jc w:val="right"/>
        <w:rPr>
          <w:rFonts w:eastAsia="Times New Roman"/>
          <w:color w:val="auto"/>
        </w:rPr>
      </w:pPr>
    </w:p>
    <w:p w:rsidR="00A26D47" w:rsidRPr="003D409C" w:rsidRDefault="00A26D47" w:rsidP="00A26D47">
      <w:pPr>
        <w:widowControl/>
        <w:ind w:firstLine="709"/>
        <w:jc w:val="right"/>
        <w:rPr>
          <w:rFonts w:eastAsia="Times New Roman"/>
          <w:b/>
          <w:color w:val="auto"/>
        </w:rPr>
      </w:pPr>
      <w:bookmarkStart w:id="80" w:name="32hioqz" w:colFirst="0" w:colLast="0"/>
      <w:bookmarkEnd w:id="80"/>
    </w:p>
    <w:p w:rsidR="00A26D47" w:rsidRPr="003D409C" w:rsidRDefault="00A26D47" w:rsidP="00A26D47">
      <w:pPr>
        <w:widowControl/>
        <w:ind w:firstLine="709"/>
        <w:jc w:val="center"/>
        <w:rPr>
          <w:rFonts w:eastAsia="Times New Roman"/>
          <w:b/>
          <w:color w:val="auto"/>
        </w:rPr>
      </w:pPr>
      <w:r w:rsidRPr="003D409C">
        <w:rPr>
          <w:rFonts w:eastAsia="Times New Roman"/>
          <w:b/>
          <w:color w:val="auto"/>
        </w:rPr>
        <w:t>Ежемесячный объем и места накопления отходов</w:t>
      </w:r>
    </w:p>
    <w:p w:rsidR="00A26D47" w:rsidRPr="003D409C" w:rsidRDefault="00A26D47" w:rsidP="00A26D47">
      <w:pPr>
        <w:rPr>
          <w:rFonts w:eastAsia="Times New Roman"/>
          <w:color w:val="auto"/>
        </w:rPr>
      </w:pPr>
    </w:p>
    <w:p w:rsidR="00A26D47" w:rsidRPr="003D409C" w:rsidRDefault="00A26D47" w:rsidP="00A26D47">
      <w:pPr>
        <w:tabs>
          <w:tab w:val="left" w:pos="5520"/>
        </w:tabs>
        <w:rPr>
          <w:rFonts w:eastAsia="Times New Roman"/>
          <w:color w:val="auto"/>
        </w:rPr>
      </w:pPr>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1ЖФ_АБtbl"/>
            <w:enabled/>
            <w:calcOnExit w:val="0"/>
            <w:textInput>
              <w:default w:val="Приложение1ЖФ_АБtbl"/>
            </w:textInput>
          </w:ffData>
        </w:fldChar>
      </w:r>
      <w:bookmarkStart w:id="81" w:name="Приложение1ЖФ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Приложение1ЖФ_АБtbl</w:t>
      </w:r>
      <w:r w:rsidRPr="003D409C">
        <w:rPr>
          <w:rFonts w:eastAsia="Times New Roman"/>
          <w:color w:val="auto"/>
        </w:rPr>
        <w:fldChar w:fldCharType="end"/>
      </w:r>
      <w:bookmarkEnd w:id="81"/>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1СК_АБtbl"/>
            <w:enabled/>
            <w:calcOnExit w:val="0"/>
            <w:textInput>
              <w:default w:val="Приложение1СК_АБtbl"/>
            </w:textInput>
          </w:ffData>
        </w:fldChar>
      </w:r>
      <w:bookmarkStart w:id="82" w:name="Приложение1СК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Приложение1СК_АБtbl</w:t>
      </w:r>
      <w:r w:rsidRPr="003D409C">
        <w:rPr>
          <w:rFonts w:eastAsia="Times New Roman"/>
          <w:color w:val="auto"/>
        </w:rPr>
        <w:fldChar w:fldCharType="end"/>
      </w:r>
      <w:bookmarkEnd w:id="82"/>
    </w:p>
    <w:p w:rsidR="00A26D47" w:rsidRPr="003D409C" w:rsidRDefault="00A26D47" w:rsidP="00A26D47">
      <w:pPr>
        <w:tabs>
          <w:tab w:val="left" w:pos="5520"/>
        </w:tabs>
        <w:jc w:val="both"/>
        <w:rPr>
          <w:rFonts w:eastAsia="Times New Roman"/>
          <w:color w:val="auto"/>
        </w:rPr>
      </w:pPr>
      <w:r w:rsidRPr="003D409C">
        <w:rPr>
          <w:color w:val="auto"/>
        </w:rPr>
        <w:br w:type="page"/>
      </w:r>
    </w:p>
    <w:p w:rsidR="00A26D47" w:rsidRPr="003D409C" w:rsidRDefault="00A26D47" w:rsidP="00A26D47">
      <w:pPr>
        <w:pBdr>
          <w:top w:val="nil"/>
          <w:left w:val="nil"/>
          <w:bottom w:val="nil"/>
          <w:right w:val="nil"/>
          <w:between w:val="nil"/>
        </w:pBdr>
        <w:spacing w:line="276" w:lineRule="auto"/>
        <w:jc w:val="right"/>
        <w:rPr>
          <w:rFonts w:eastAsia="Times New Roman"/>
          <w:color w:val="auto"/>
        </w:rPr>
        <w:sectPr w:rsidR="00A26D47" w:rsidRPr="003D409C" w:rsidSect="00FD7C9C">
          <w:pgSz w:w="11906" w:h="16838"/>
          <w:pgMar w:top="851" w:right="567" w:bottom="851" w:left="1418" w:header="709" w:footer="680" w:gutter="0"/>
          <w:cols w:space="720"/>
          <w:docGrid w:linePitch="326"/>
        </w:sectPr>
      </w:pPr>
    </w:p>
    <w:p w:rsidR="00A26D47" w:rsidRPr="003D409C" w:rsidRDefault="00A26D47" w:rsidP="00A26D47">
      <w:pPr>
        <w:pBdr>
          <w:top w:val="nil"/>
          <w:left w:val="nil"/>
          <w:bottom w:val="nil"/>
          <w:right w:val="nil"/>
          <w:between w:val="nil"/>
        </w:pBdr>
        <w:spacing w:line="276" w:lineRule="auto"/>
        <w:jc w:val="right"/>
        <w:rPr>
          <w:rFonts w:eastAsia="Times New Roman"/>
          <w:color w:val="auto"/>
        </w:rPr>
      </w:pPr>
      <w:r w:rsidRPr="003D409C">
        <w:rPr>
          <w:rFonts w:eastAsia="Times New Roman"/>
          <w:color w:val="auto"/>
        </w:rPr>
        <w:lastRenderedPageBreak/>
        <w:t xml:space="preserve">Приложение № 2 к договору № </w:t>
      </w:r>
      <w:bookmarkStart w:id="83" w:name="2grqrue" w:colFirst="0" w:colLast="0"/>
      <w:bookmarkEnd w:id="83"/>
      <w:r w:rsidRPr="003D409C">
        <w:rPr>
          <w:rFonts w:eastAsia="Times New Roman"/>
          <w:color w:val="auto"/>
        </w:rPr>
        <w:fldChar w:fldCharType="begin">
          <w:ffData>
            <w:name w:val="НомерДоп2"/>
            <w:enabled/>
            <w:calcOnExit w:val="0"/>
            <w:textInput>
              <w:default w:val="НомерДоп2"/>
            </w:textInput>
          </w:ffData>
        </w:fldChar>
      </w:r>
      <w:bookmarkStart w:id="84" w:name="НомерДоп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НомерДоп2</w:t>
      </w:r>
      <w:r w:rsidRPr="003D409C">
        <w:rPr>
          <w:rFonts w:eastAsia="Times New Roman"/>
          <w:color w:val="auto"/>
        </w:rPr>
        <w:fldChar w:fldCharType="end"/>
      </w:r>
      <w:bookmarkEnd w:id="84"/>
      <w:r w:rsidRPr="003D409C">
        <w:rPr>
          <w:rFonts w:eastAsia="Times New Roman"/>
          <w:color w:val="auto"/>
        </w:rPr>
        <w:t xml:space="preserve"> от </w:t>
      </w:r>
      <w:bookmarkStart w:id="85" w:name="vx1227" w:colFirst="0" w:colLast="0"/>
      <w:bookmarkEnd w:id="85"/>
      <w:r w:rsidRPr="003D409C">
        <w:rPr>
          <w:rFonts w:eastAsia="Times New Roman"/>
          <w:color w:val="auto"/>
        </w:rPr>
        <w:fldChar w:fldCharType="begin">
          <w:ffData>
            <w:name w:val="ДатаРегистрации2"/>
            <w:enabled/>
            <w:calcOnExit w:val="0"/>
            <w:textInput>
              <w:default w:val="Дата регистрации2"/>
            </w:textInput>
          </w:ffData>
        </w:fldChar>
      </w:r>
      <w:bookmarkStart w:id="86" w:name="ДатаРегистрации2"/>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Дата регистрации2</w:t>
      </w:r>
      <w:r w:rsidRPr="003D409C">
        <w:rPr>
          <w:rFonts w:eastAsia="Times New Roman"/>
          <w:color w:val="auto"/>
        </w:rPr>
        <w:fldChar w:fldCharType="end"/>
      </w:r>
      <w:bookmarkEnd w:id="86"/>
      <w:r w:rsidRPr="003D409C">
        <w:rPr>
          <w:rFonts w:eastAsia="Times New Roman"/>
          <w:color w:val="auto"/>
        </w:rPr>
        <w:t xml:space="preserve"> на оказание</w:t>
      </w:r>
    </w:p>
    <w:p w:rsidR="00A26D47" w:rsidRPr="003D409C" w:rsidRDefault="00A26D47" w:rsidP="00A26D47">
      <w:pPr>
        <w:widowControl/>
        <w:ind w:firstLine="709"/>
        <w:jc w:val="right"/>
        <w:rPr>
          <w:rFonts w:eastAsia="Times New Roman"/>
          <w:color w:val="auto"/>
        </w:rPr>
      </w:pPr>
      <w:r w:rsidRPr="003D409C">
        <w:rPr>
          <w:rFonts w:eastAsia="Times New Roman"/>
          <w:color w:val="auto"/>
        </w:rPr>
        <w:t>услуг по обращению с твердыми коммунальными отходами</w:t>
      </w:r>
    </w:p>
    <w:p w:rsidR="00A26D47" w:rsidRPr="003D409C" w:rsidRDefault="00A26D47" w:rsidP="00A26D47">
      <w:pPr>
        <w:widowControl/>
        <w:ind w:firstLine="709"/>
        <w:jc w:val="center"/>
        <w:rPr>
          <w:rFonts w:eastAsia="Times New Roman"/>
          <w:color w:val="auto"/>
        </w:rPr>
      </w:pPr>
    </w:p>
    <w:p w:rsidR="00A26D47" w:rsidRPr="003D409C" w:rsidRDefault="00A26D47" w:rsidP="00A26D47">
      <w:pPr>
        <w:widowControl/>
        <w:ind w:firstLine="709"/>
        <w:jc w:val="center"/>
        <w:rPr>
          <w:rFonts w:eastAsia="Times New Roman"/>
          <w:color w:val="auto"/>
        </w:rPr>
      </w:pPr>
    </w:p>
    <w:p w:rsidR="00A26D47" w:rsidRPr="003D409C" w:rsidRDefault="00A26D47" w:rsidP="00A26D47">
      <w:pPr>
        <w:widowControl/>
        <w:ind w:firstLine="709"/>
        <w:jc w:val="center"/>
        <w:rPr>
          <w:rFonts w:eastAsia="Times New Roman"/>
          <w:b/>
          <w:color w:val="auto"/>
        </w:rPr>
      </w:pPr>
      <w:r w:rsidRPr="003D409C">
        <w:rPr>
          <w:rFonts w:eastAsia="Times New Roman"/>
          <w:b/>
          <w:color w:val="auto"/>
        </w:rPr>
        <w:t>Расчет размера ежемесячной платы</w:t>
      </w:r>
    </w:p>
    <w:p w:rsidR="00A26D47" w:rsidRPr="003D409C" w:rsidRDefault="00A26D47" w:rsidP="00A26D47">
      <w:pPr>
        <w:tabs>
          <w:tab w:val="left" w:pos="5520"/>
        </w:tabs>
        <w:rPr>
          <w:rFonts w:eastAsia="Times New Roman"/>
          <w:color w:val="auto"/>
        </w:rPr>
      </w:pPr>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2ЖФ_АБtbl"/>
            <w:enabled/>
            <w:calcOnExit w:val="0"/>
            <w:textInput>
              <w:default w:val="Приложение2ЖФ_АБtbl"/>
            </w:textInput>
          </w:ffData>
        </w:fldChar>
      </w:r>
      <w:bookmarkStart w:id="87" w:name="Приложение2ЖФ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Приложение2ЖФ_АБtbl</w:t>
      </w:r>
      <w:r w:rsidRPr="003D409C">
        <w:rPr>
          <w:rFonts w:eastAsia="Times New Roman"/>
          <w:color w:val="auto"/>
        </w:rPr>
        <w:fldChar w:fldCharType="end"/>
      </w:r>
      <w:bookmarkEnd w:id="87"/>
    </w:p>
    <w:p w:rsidR="00A26D47" w:rsidRPr="003D409C" w:rsidRDefault="00A26D47" w:rsidP="00A26D47">
      <w:pPr>
        <w:tabs>
          <w:tab w:val="left" w:pos="5520"/>
        </w:tabs>
        <w:rPr>
          <w:rFonts w:eastAsia="Times New Roman"/>
          <w:color w:val="auto"/>
        </w:rPr>
      </w:pPr>
      <w:r w:rsidRPr="003D409C">
        <w:rPr>
          <w:rFonts w:eastAsia="Times New Roman"/>
          <w:color w:val="auto"/>
        </w:rPr>
        <w:fldChar w:fldCharType="begin">
          <w:ffData>
            <w:name w:val="Приложение2СК_АБtbl"/>
            <w:enabled/>
            <w:calcOnExit w:val="0"/>
            <w:textInput>
              <w:default w:val="Приложение2СК_АБtbl"/>
            </w:textInput>
          </w:ffData>
        </w:fldChar>
      </w:r>
      <w:bookmarkStart w:id="88" w:name="Приложение2СК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Приложение2СК_АБtbl</w:t>
      </w:r>
      <w:r w:rsidRPr="003D409C">
        <w:rPr>
          <w:rFonts w:eastAsia="Times New Roman"/>
          <w:color w:val="auto"/>
        </w:rPr>
        <w:fldChar w:fldCharType="end"/>
      </w:r>
      <w:bookmarkEnd w:id="88"/>
    </w:p>
    <w:p w:rsidR="00A26D47" w:rsidRPr="003D409C" w:rsidRDefault="00A26D47" w:rsidP="00A26D47">
      <w:pPr>
        <w:widowControl/>
        <w:tabs>
          <w:tab w:val="left" w:pos="425"/>
          <w:tab w:val="left" w:pos="567"/>
        </w:tabs>
        <w:ind w:firstLine="709"/>
        <w:rPr>
          <w:rFonts w:eastAsia="Times New Roman"/>
          <w:color w:val="auto"/>
        </w:rPr>
      </w:pPr>
    </w:p>
    <w:p w:rsidR="00A26D47" w:rsidRPr="003D409C" w:rsidRDefault="00A26D47" w:rsidP="00A26D47">
      <w:pPr>
        <w:pageBreakBefore/>
        <w:widowControl/>
        <w:tabs>
          <w:tab w:val="left" w:pos="425"/>
          <w:tab w:val="left" w:pos="567"/>
        </w:tabs>
        <w:ind w:firstLine="709"/>
        <w:jc w:val="right"/>
        <w:rPr>
          <w:rFonts w:eastAsia="Times New Roman"/>
          <w:color w:val="auto"/>
        </w:rPr>
        <w:sectPr w:rsidR="00A26D47" w:rsidRPr="003D409C" w:rsidSect="00FD7C9C">
          <w:pgSz w:w="16838" w:h="11906" w:orient="landscape"/>
          <w:pgMar w:top="1134" w:right="1134" w:bottom="567" w:left="851" w:header="709" w:footer="680" w:gutter="0"/>
          <w:cols w:space="720"/>
          <w:docGrid w:linePitch="326"/>
        </w:sectPr>
      </w:pPr>
    </w:p>
    <w:p w:rsidR="00A26D47" w:rsidRPr="003D409C" w:rsidRDefault="00A26D47" w:rsidP="00A26D47">
      <w:pPr>
        <w:pageBreakBefore/>
        <w:widowControl/>
        <w:tabs>
          <w:tab w:val="left" w:pos="425"/>
          <w:tab w:val="left" w:pos="567"/>
        </w:tabs>
        <w:ind w:firstLine="709"/>
        <w:jc w:val="right"/>
        <w:rPr>
          <w:rFonts w:eastAsia="Times New Roman"/>
          <w:b/>
          <w:color w:val="auto"/>
        </w:rPr>
      </w:pPr>
      <w:r w:rsidRPr="003D409C">
        <w:rPr>
          <w:rFonts w:eastAsia="Times New Roman"/>
          <w:color w:val="auto"/>
        </w:rPr>
        <w:lastRenderedPageBreak/>
        <w:t xml:space="preserve">Приложение № 3 к договору № </w:t>
      </w:r>
      <w:bookmarkStart w:id="89" w:name="4f1mdlm" w:colFirst="0" w:colLast="0"/>
      <w:bookmarkEnd w:id="89"/>
      <w:r w:rsidRPr="003D409C">
        <w:rPr>
          <w:rFonts w:eastAsia="Times New Roman"/>
          <w:color w:val="auto"/>
        </w:rPr>
        <w:fldChar w:fldCharType="begin">
          <w:ffData>
            <w:name w:val="НомерДоп3"/>
            <w:enabled/>
            <w:calcOnExit w:val="0"/>
            <w:textInput>
              <w:default w:val="НомерДоп3"/>
            </w:textInput>
          </w:ffData>
        </w:fldChar>
      </w:r>
      <w:bookmarkStart w:id="90" w:name="НомерДоп3"/>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НомерДоп3</w:t>
      </w:r>
      <w:r w:rsidRPr="003D409C">
        <w:rPr>
          <w:rFonts w:eastAsia="Times New Roman"/>
          <w:color w:val="auto"/>
        </w:rPr>
        <w:fldChar w:fldCharType="end"/>
      </w:r>
      <w:bookmarkEnd w:id="90"/>
      <w:r w:rsidRPr="003D409C">
        <w:rPr>
          <w:rFonts w:eastAsia="Times New Roman"/>
          <w:b/>
          <w:color w:val="auto"/>
        </w:rPr>
        <w:t xml:space="preserve"> </w:t>
      </w:r>
      <w:r w:rsidRPr="003D409C">
        <w:rPr>
          <w:rFonts w:eastAsia="Times New Roman"/>
          <w:color w:val="auto"/>
        </w:rPr>
        <w:t xml:space="preserve">от </w:t>
      </w:r>
      <w:bookmarkStart w:id="91" w:name="2u6wntf" w:colFirst="0" w:colLast="0"/>
      <w:bookmarkEnd w:id="91"/>
      <w:r w:rsidRPr="003D409C">
        <w:rPr>
          <w:rFonts w:eastAsia="Times New Roman"/>
          <w:color w:val="auto"/>
        </w:rPr>
        <w:fldChar w:fldCharType="begin">
          <w:ffData>
            <w:name w:val="ДатаРегистрации3"/>
            <w:enabled/>
            <w:calcOnExit w:val="0"/>
            <w:textInput>
              <w:default w:val="Дата регистрации3"/>
            </w:textInput>
          </w:ffData>
        </w:fldChar>
      </w:r>
      <w:bookmarkStart w:id="92" w:name="ДатаРегистрации3"/>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noProof/>
          <w:color w:val="auto"/>
        </w:rPr>
        <w:t>Дата регистрации3</w:t>
      </w:r>
      <w:r w:rsidRPr="003D409C">
        <w:rPr>
          <w:rFonts w:eastAsia="Times New Roman"/>
          <w:color w:val="auto"/>
        </w:rPr>
        <w:fldChar w:fldCharType="end"/>
      </w:r>
      <w:bookmarkEnd w:id="92"/>
      <w:r w:rsidRPr="003D409C">
        <w:rPr>
          <w:rFonts w:eastAsia="Times New Roman"/>
          <w:color w:val="auto"/>
        </w:rPr>
        <w:t xml:space="preserve"> на оказание</w:t>
      </w:r>
    </w:p>
    <w:p w:rsidR="00A26D47" w:rsidRPr="003D409C" w:rsidRDefault="00A26D47" w:rsidP="00A26D47">
      <w:pPr>
        <w:widowControl/>
        <w:ind w:firstLine="3544"/>
        <w:jc w:val="right"/>
        <w:rPr>
          <w:rFonts w:eastAsia="Times New Roman"/>
          <w:color w:val="auto"/>
        </w:rPr>
      </w:pPr>
      <w:r w:rsidRPr="003D409C">
        <w:rPr>
          <w:rFonts w:eastAsia="Times New Roman"/>
          <w:color w:val="auto"/>
        </w:rPr>
        <w:t>услуг по обращению с твердыми коммунальными отходами</w:t>
      </w:r>
    </w:p>
    <w:p w:rsidR="00A26D47" w:rsidRPr="003D409C" w:rsidRDefault="00A26D47" w:rsidP="00A26D47">
      <w:pPr>
        <w:widowControl/>
        <w:ind w:firstLine="709"/>
        <w:jc w:val="right"/>
        <w:rPr>
          <w:rFonts w:eastAsia="Times New Roman"/>
          <w:color w:val="auto"/>
        </w:rPr>
      </w:pPr>
    </w:p>
    <w:p w:rsidR="00A26D47" w:rsidRPr="003D409C" w:rsidRDefault="00A26D47" w:rsidP="00A26D47">
      <w:pPr>
        <w:widowControl/>
        <w:ind w:firstLine="709"/>
        <w:rPr>
          <w:rFonts w:eastAsia="Times New Roman"/>
          <w:color w:val="auto"/>
        </w:rPr>
      </w:pPr>
    </w:p>
    <w:p w:rsidR="00A26D47" w:rsidRPr="003D409C" w:rsidRDefault="00A26D47" w:rsidP="00A26D47">
      <w:pPr>
        <w:widowControl/>
        <w:ind w:firstLine="709"/>
        <w:jc w:val="center"/>
        <w:rPr>
          <w:rFonts w:eastAsia="Times New Roman"/>
          <w:b/>
          <w:color w:val="auto"/>
        </w:rPr>
      </w:pPr>
      <w:r w:rsidRPr="003D409C">
        <w:rPr>
          <w:rFonts w:eastAsia="Times New Roman"/>
          <w:b/>
          <w:color w:val="auto"/>
        </w:rPr>
        <w:t>Перечень твердых коммунальных отходов Потребителя</w:t>
      </w:r>
    </w:p>
    <w:p w:rsidR="00A26D47" w:rsidRPr="003D409C" w:rsidRDefault="00A26D47" w:rsidP="00A26D47">
      <w:pPr>
        <w:widowControl/>
        <w:spacing w:after="160" w:line="259" w:lineRule="auto"/>
        <w:rPr>
          <w:rFonts w:eastAsia="Times New Roman"/>
          <w:color w:val="auto"/>
        </w:rPr>
      </w:pPr>
      <w:r w:rsidRPr="003D409C">
        <w:rPr>
          <w:rFonts w:eastAsia="Times New Roman"/>
          <w:color w:val="auto"/>
        </w:rPr>
        <w:fldChar w:fldCharType="begin">
          <w:ffData>
            <w:name w:val="Приложение3_АБtbl"/>
            <w:enabled/>
            <w:calcOnExit w:val="0"/>
            <w:textInput>
              <w:default w:val="Приложение3_АБtbl"/>
            </w:textInput>
          </w:ffData>
        </w:fldChar>
      </w:r>
      <w:bookmarkStart w:id="93" w:name="Приложение3_АБtbl"/>
      <w:r w:rsidRPr="003D409C">
        <w:rPr>
          <w:rFonts w:eastAsia="Times New Roman"/>
          <w:color w:val="auto"/>
        </w:rPr>
        <w:instrText xml:space="preserve"> FORMTEXT </w:instrText>
      </w:r>
      <w:r w:rsidRPr="003D409C">
        <w:rPr>
          <w:rFonts w:eastAsia="Times New Roman"/>
          <w:color w:val="auto"/>
        </w:rPr>
      </w:r>
      <w:r w:rsidRPr="003D409C">
        <w:rPr>
          <w:rFonts w:eastAsia="Times New Roman"/>
          <w:color w:val="auto"/>
        </w:rPr>
        <w:fldChar w:fldCharType="separate"/>
      </w:r>
      <w:r w:rsidRPr="003D409C">
        <w:rPr>
          <w:rFonts w:eastAsia="Times New Roman"/>
          <w:color w:val="auto"/>
        </w:rPr>
        <w:t>Приложение3_АБtbl</w:t>
      </w:r>
      <w:r w:rsidRPr="003D409C">
        <w:rPr>
          <w:rFonts w:eastAsia="Times New Roman"/>
          <w:color w:val="auto"/>
        </w:rPr>
        <w:fldChar w:fldCharType="end"/>
      </w:r>
      <w:bookmarkEnd w:id="93"/>
    </w:p>
    <w:p w:rsidR="00A26D47" w:rsidRPr="003D409C" w:rsidRDefault="00A26D47" w:rsidP="00A26D47">
      <w:pPr>
        <w:widowControl/>
        <w:spacing w:after="160" w:line="259" w:lineRule="auto"/>
        <w:rPr>
          <w:rFonts w:eastAsia="Times New Roman"/>
          <w:color w:val="auto"/>
        </w:rPr>
      </w:pPr>
    </w:p>
    <w:p w:rsidR="00A26D47" w:rsidRPr="003D409C" w:rsidRDefault="00A26D47" w:rsidP="00A26D47">
      <w:pPr>
        <w:rPr>
          <w:rFonts w:eastAsia="Times New Roman"/>
          <w:color w:val="auto"/>
        </w:rPr>
      </w:pPr>
    </w:p>
    <w:p w:rsidR="009F44D8" w:rsidRPr="003D409C" w:rsidRDefault="009F44D8" w:rsidP="00D70999">
      <w:pPr>
        <w:tabs>
          <w:tab w:val="left" w:pos="4293"/>
        </w:tabs>
        <w:rPr>
          <w:rFonts w:eastAsia="Times New Roman"/>
          <w:color w:val="auto"/>
        </w:rPr>
      </w:pPr>
    </w:p>
    <w:sectPr w:rsidR="009F44D8" w:rsidRPr="003D409C" w:rsidSect="00830437">
      <w:footerReference w:type="default" r:id="rId20"/>
      <w:pgSz w:w="11906" w:h="16838"/>
      <w:pgMar w:top="1418" w:right="567" w:bottom="851" w:left="1418"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CF8" w:rsidRDefault="00B06CF8">
      <w:r>
        <w:separator/>
      </w:r>
    </w:p>
  </w:endnote>
  <w:endnote w:type="continuationSeparator" w:id="0">
    <w:p w:rsidR="00B06CF8" w:rsidRDefault="00B0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mo">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B8" w:rsidRDefault="008124B8" w:rsidP="008124B8">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8124B8" w:rsidRPr="008124B8" w:rsidRDefault="008124B8" w:rsidP="008124B8">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8124B8" w:rsidRDefault="008124B8" w:rsidP="008124B8">
    <w:pPr>
      <w:pBdr>
        <w:top w:val="nil"/>
        <w:left w:val="nil"/>
        <w:bottom w:val="nil"/>
        <w:right w:val="nil"/>
        <w:between w:val="nil"/>
      </w:pBdr>
      <w:jc w:val="center"/>
      <w:rPr>
        <w:sz w:val="2"/>
        <w:szCs w:val="2"/>
      </w:rPr>
    </w:pPr>
    <w:r>
      <w:rPr>
        <w:rFonts w:eastAsia="Times New Roman"/>
      </w:rPr>
      <w:tab/>
    </w:r>
  </w:p>
  <w:p w:rsidR="00A26D47" w:rsidRDefault="00A26D47">
    <w:pPr>
      <w:pBdr>
        <w:top w:val="nil"/>
        <w:left w:val="nil"/>
        <w:bottom w:val="nil"/>
        <w:right w:val="nil"/>
        <w:between w:val="nil"/>
      </w:pBdr>
      <w:tabs>
        <w:tab w:val="center" w:pos="5387"/>
      </w:tabs>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c"/>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4B8" w:rsidRDefault="008124B8" w:rsidP="008124B8">
    <w:pPr>
      <w:pBdr>
        <w:top w:val="nil"/>
        <w:left w:val="nil"/>
        <w:bottom w:val="nil"/>
        <w:right w:val="nil"/>
        <w:between w:val="nil"/>
      </w:pBdr>
      <w:jc w:val="center"/>
      <w:rPr>
        <w:rFonts w:eastAsia="Times New Roman"/>
      </w:rPr>
    </w:pPr>
    <w:r>
      <w:rPr>
        <w:rFonts w:eastAsia="Times New Roman"/>
      </w:rPr>
      <w:t>Потребитель ___________________</w:t>
    </w:r>
    <w:r>
      <w:rPr>
        <w:rFonts w:eastAsia="Times New Roman"/>
      </w:rPr>
      <w:tab/>
    </w:r>
    <w:r>
      <w:rPr>
        <w:rFonts w:eastAsia="Times New Roman"/>
      </w:rPr>
      <w:tab/>
      <w:t>Региональный оператор__________________</w:t>
    </w:r>
  </w:p>
  <w:p w:rsidR="008124B8" w:rsidRPr="008124B8" w:rsidRDefault="008124B8" w:rsidP="008124B8">
    <w:pPr>
      <w:pBdr>
        <w:top w:val="nil"/>
        <w:left w:val="nil"/>
        <w:bottom w:val="nil"/>
        <w:right w:val="nil"/>
        <w:between w:val="nil"/>
      </w:pBdr>
      <w:jc w:val="both"/>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М.П.</w:t>
    </w:r>
  </w:p>
  <w:p w:rsidR="008124B8" w:rsidRDefault="008124B8" w:rsidP="008124B8">
    <w:pPr>
      <w:pBdr>
        <w:top w:val="nil"/>
        <w:left w:val="nil"/>
        <w:bottom w:val="nil"/>
        <w:right w:val="nil"/>
        <w:between w:val="nil"/>
      </w:pBdr>
      <w:jc w:val="center"/>
      <w:rPr>
        <w:sz w:val="2"/>
        <w:szCs w:val="2"/>
      </w:rPr>
    </w:pPr>
    <w:r>
      <w:rPr>
        <w:rFonts w:eastAsia="Times New Roman"/>
      </w:rPr>
      <w:tab/>
    </w:r>
  </w:p>
  <w:p w:rsidR="008124B8" w:rsidRDefault="008124B8">
    <w:pPr>
      <w:pBdr>
        <w:top w:val="nil"/>
        <w:left w:val="nil"/>
        <w:bottom w:val="nil"/>
        <w:right w:val="nil"/>
        <w:between w:val="nil"/>
      </w:pBdr>
      <w:tabs>
        <w:tab w:val="center" w:pos="5387"/>
      </w:tabs>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CF8" w:rsidRDefault="00B06CF8">
      <w:r>
        <w:separator/>
      </w:r>
    </w:p>
  </w:footnote>
  <w:footnote w:type="continuationSeparator" w:id="0">
    <w:p w:rsidR="00B06CF8" w:rsidRDefault="00B06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Pr="00702211" w:rsidRDefault="00A26D47" w:rsidP="00702211">
    <w:pPr>
      <w:pStyle w:val="aa"/>
      <w:jc w:val="right"/>
    </w:pPr>
    <w:r>
      <w:rPr>
        <w:noProof/>
      </w:rPr>
      <w:drawing>
        <wp:inline distT="0" distB="0" distL="0" distR="0" wp14:anchorId="4C345C54" wp14:editId="0FC6E606">
          <wp:extent cx="1510665" cy="469265"/>
          <wp:effectExtent l="0" t="0" r="0" b="6985"/>
          <wp:docPr id="3" name="Рисунок 3" descr="Ba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0665" cy="46926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47" w:rsidRDefault="00A26D4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586E"/>
    <w:multiLevelType w:val="multilevel"/>
    <w:tmpl w:val="8B46A7D2"/>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1.%2."/>
      <w:lvlJc w:val="left"/>
      <w:pPr>
        <w:ind w:left="0" w:firstLine="360"/>
      </w:pPr>
      <w:rPr>
        <w:b w:val="0"/>
        <w:color w:val="auto"/>
      </w:rPr>
    </w:lvl>
    <w:lvl w:ilvl="2">
      <w:start w:val="1"/>
      <w:numFmt w:val="decimal"/>
      <w:lvlText w:val="%1.%2.%3."/>
      <w:lvlJc w:val="left"/>
      <w:pPr>
        <w:ind w:left="1355"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BA3272"/>
    <w:multiLevelType w:val="multilevel"/>
    <w:tmpl w:val="8FB20E6A"/>
    <w:lvl w:ilvl="0">
      <w:start w:val="9"/>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2" w15:restartNumberingAfterBreak="0">
    <w:nsid w:val="164B6317"/>
    <w:multiLevelType w:val="multilevel"/>
    <w:tmpl w:val="7F64939E"/>
    <w:lvl w:ilvl="0">
      <w:start w:val="7"/>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3" w15:restartNumberingAfterBreak="0">
    <w:nsid w:val="176B262A"/>
    <w:multiLevelType w:val="multilevel"/>
    <w:tmpl w:val="BA70047C"/>
    <w:lvl w:ilvl="0">
      <w:start w:val="10"/>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4" w15:restartNumberingAfterBreak="0">
    <w:nsid w:val="1EF5515A"/>
    <w:multiLevelType w:val="multilevel"/>
    <w:tmpl w:val="4594A22A"/>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3356256"/>
    <w:multiLevelType w:val="multilevel"/>
    <w:tmpl w:val="9A4006A0"/>
    <w:lvl w:ilvl="0">
      <w:start w:val="10"/>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6" w15:restartNumberingAfterBreak="0">
    <w:nsid w:val="26DE452E"/>
    <w:multiLevelType w:val="multilevel"/>
    <w:tmpl w:val="69D45BD6"/>
    <w:lvl w:ilvl="0">
      <w:start w:val="4"/>
      <w:numFmt w:val="decimal"/>
      <w:lvlText w:val="%1."/>
      <w:lvlJc w:val="right"/>
      <w:pPr>
        <w:ind w:left="360" w:hanging="360"/>
      </w:pPr>
    </w:lvl>
    <w:lvl w:ilvl="1">
      <w:start w:val="1"/>
      <w:numFmt w:val="decimal"/>
      <w:lvlText w:val="%1.%2."/>
      <w:lvlJc w:val="righ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right"/>
      <w:pPr>
        <w:ind w:left="7953" w:hanging="720"/>
      </w:pPr>
    </w:lvl>
    <w:lvl w:ilvl="4">
      <w:start w:val="1"/>
      <w:numFmt w:val="decimal"/>
      <w:lvlText w:val="%1.%2.%3.%4.%5."/>
      <w:lvlJc w:val="right"/>
      <w:pPr>
        <w:ind w:left="10724" w:hanging="1080"/>
      </w:pPr>
    </w:lvl>
    <w:lvl w:ilvl="5">
      <w:start w:val="1"/>
      <w:numFmt w:val="decimal"/>
      <w:lvlText w:val="%1.%2.%3.%4.%5.%6."/>
      <w:lvlJc w:val="right"/>
      <w:pPr>
        <w:ind w:left="13135" w:hanging="1080"/>
      </w:pPr>
    </w:lvl>
    <w:lvl w:ilvl="6">
      <w:start w:val="1"/>
      <w:numFmt w:val="decimal"/>
      <w:lvlText w:val="%1.%2.%3.%4.%5.%6.%7."/>
      <w:lvlJc w:val="right"/>
      <w:pPr>
        <w:ind w:left="15906" w:hanging="1440"/>
      </w:pPr>
    </w:lvl>
    <w:lvl w:ilvl="7">
      <w:start w:val="1"/>
      <w:numFmt w:val="decimal"/>
      <w:lvlText w:val="%1.%2.%3.%4.%5.%6.%7.%8."/>
      <w:lvlJc w:val="right"/>
      <w:pPr>
        <w:ind w:left="18317" w:hanging="1440"/>
      </w:pPr>
    </w:lvl>
    <w:lvl w:ilvl="8">
      <w:start w:val="1"/>
      <w:numFmt w:val="decimal"/>
      <w:lvlText w:val="%1.%2.%3.%4.%5.%6.%7.%8.%9."/>
      <w:lvlJc w:val="right"/>
      <w:pPr>
        <w:ind w:left="21088" w:hanging="1800"/>
      </w:pPr>
    </w:lvl>
  </w:abstractNum>
  <w:abstractNum w:abstractNumId="7" w15:restartNumberingAfterBreak="0">
    <w:nsid w:val="27A10188"/>
    <w:multiLevelType w:val="multilevel"/>
    <w:tmpl w:val="C2EC6DBC"/>
    <w:lvl w:ilvl="0">
      <w:start w:val="6"/>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8" w15:restartNumberingAfterBreak="0">
    <w:nsid w:val="286C7ECD"/>
    <w:multiLevelType w:val="multilevel"/>
    <w:tmpl w:val="F588E32C"/>
    <w:lvl w:ilvl="0">
      <w:start w:val="11"/>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9" w15:restartNumberingAfterBreak="0">
    <w:nsid w:val="2E454A7A"/>
    <w:multiLevelType w:val="multilevel"/>
    <w:tmpl w:val="E872F554"/>
    <w:lvl w:ilvl="0">
      <w:start w:val="9"/>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0" w15:restartNumberingAfterBreak="0">
    <w:nsid w:val="33B56475"/>
    <w:multiLevelType w:val="multilevel"/>
    <w:tmpl w:val="6E64542A"/>
    <w:lvl w:ilvl="0">
      <w:start w:val="5"/>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1" w15:restartNumberingAfterBreak="0">
    <w:nsid w:val="35D973C4"/>
    <w:multiLevelType w:val="multilevel"/>
    <w:tmpl w:val="47E6B6D4"/>
    <w:lvl w:ilvl="0">
      <w:start w:val="8"/>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2" w15:restartNumberingAfterBreak="0">
    <w:nsid w:val="40D1459A"/>
    <w:multiLevelType w:val="multilevel"/>
    <w:tmpl w:val="E7D22784"/>
    <w:lvl w:ilvl="0">
      <w:start w:val="2"/>
      <w:numFmt w:val="decimal"/>
      <w:lvlText w:val="%1."/>
      <w:lvlJc w:val="right"/>
      <w:pPr>
        <w:ind w:left="2771" w:hanging="360"/>
      </w:pPr>
      <w:rPr>
        <w:rFonts w:ascii="Times New Roman" w:eastAsia="Times New Roman" w:hAnsi="Times New Roman" w:cs="Times New Roman"/>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3" w15:restartNumberingAfterBreak="0">
    <w:nsid w:val="44204741"/>
    <w:multiLevelType w:val="multilevel"/>
    <w:tmpl w:val="88CC63B6"/>
    <w:lvl w:ilvl="0">
      <w:start w:val="11"/>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4" w15:restartNumberingAfterBreak="0">
    <w:nsid w:val="4E8F0E08"/>
    <w:multiLevelType w:val="multilevel"/>
    <w:tmpl w:val="E9E478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15:restartNumberingAfterBreak="0">
    <w:nsid w:val="50632452"/>
    <w:multiLevelType w:val="multilevel"/>
    <w:tmpl w:val="D37A9A58"/>
    <w:lvl w:ilvl="0">
      <w:start w:val="1"/>
      <w:numFmt w:val="decimal"/>
      <w:lvlText w:val="%1."/>
      <w:lvlJc w:val="left"/>
      <w:pPr>
        <w:ind w:left="2771" w:hanging="360"/>
      </w:pPr>
      <w:rPr>
        <w:rFonts w:ascii="Times New Roman" w:hAnsi="Times New Roman" w:cs="Times New Roman" w:hint="default"/>
      </w:rPr>
    </w:lvl>
    <w:lvl w:ilvl="1">
      <w:start w:val="1"/>
      <w:numFmt w:val="decimal"/>
      <w:lvlText w:val="%1.%2."/>
      <w:lvlJc w:val="left"/>
      <w:pPr>
        <w:ind w:left="3203" w:hanging="432"/>
      </w:pPr>
      <w:rPr>
        <w:b w:val="0"/>
      </w:rPr>
    </w:lvl>
    <w:lvl w:ilvl="2">
      <w:start w:val="1"/>
      <w:numFmt w:val="decimal"/>
      <w:lvlText w:val="%1.%2.%3."/>
      <w:lvlJc w:val="left"/>
      <w:pPr>
        <w:ind w:left="4050" w:hanging="504"/>
      </w:pPr>
      <w:rPr>
        <w:b w:val="0"/>
      </w:rPr>
    </w:lvl>
    <w:lvl w:ilvl="3">
      <w:start w:val="1"/>
      <w:numFmt w:val="decimal"/>
      <w:lvlText w:val="%1.%2.%3.%4."/>
      <w:lvlJc w:val="left"/>
      <w:pPr>
        <w:ind w:left="4139" w:hanging="648"/>
      </w:pPr>
    </w:lvl>
    <w:lvl w:ilvl="4">
      <w:start w:val="1"/>
      <w:numFmt w:val="decimal"/>
      <w:lvlText w:val="%1.%2.%3.%4.%5."/>
      <w:lvlJc w:val="left"/>
      <w:pPr>
        <w:ind w:left="4643" w:hanging="792"/>
      </w:pPr>
    </w:lvl>
    <w:lvl w:ilvl="5">
      <w:start w:val="1"/>
      <w:numFmt w:val="decimal"/>
      <w:lvlText w:val="%1.%2.%3.%4.%5.%6."/>
      <w:lvlJc w:val="left"/>
      <w:pPr>
        <w:ind w:left="5147" w:hanging="936"/>
      </w:pPr>
    </w:lvl>
    <w:lvl w:ilvl="6">
      <w:start w:val="1"/>
      <w:numFmt w:val="decimal"/>
      <w:lvlText w:val="%1.%2.%3.%4.%5.%6.%7."/>
      <w:lvlJc w:val="left"/>
      <w:pPr>
        <w:ind w:left="5651" w:hanging="1080"/>
      </w:pPr>
    </w:lvl>
    <w:lvl w:ilvl="7">
      <w:start w:val="1"/>
      <w:numFmt w:val="decimal"/>
      <w:lvlText w:val="%1.%2.%3.%4.%5.%6.%7.%8."/>
      <w:lvlJc w:val="left"/>
      <w:pPr>
        <w:ind w:left="6155" w:hanging="1224"/>
      </w:pPr>
    </w:lvl>
    <w:lvl w:ilvl="8">
      <w:start w:val="1"/>
      <w:numFmt w:val="decimal"/>
      <w:lvlText w:val="%1.%2.%3.%4.%5.%6.%7.%8.%9."/>
      <w:lvlJc w:val="left"/>
      <w:pPr>
        <w:ind w:left="6731" w:hanging="1440"/>
      </w:pPr>
    </w:lvl>
  </w:abstractNum>
  <w:abstractNum w:abstractNumId="16" w15:restartNumberingAfterBreak="0">
    <w:nsid w:val="52960215"/>
    <w:multiLevelType w:val="multilevel"/>
    <w:tmpl w:val="F7D41A5C"/>
    <w:lvl w:ilvl="0">
      <w:start w:val="8"/>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5542"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7" w15:restartNumberingAfterBreak="0">
    <w:nsid w:val="52A67571"/>
    <w:multiLevelType w:val="multilevel"/>
    <w:tmpl w:val="800CB0D4"/>
    <w:lvl w:ilvl="0">
      <w:start w:val="3"/>
      <w:numFmt w:val="decimal"/>
      <w:lvlText w:val="%1."/>
      <w:lvlJc w:val="left"/>
      <w:pPr>
        <w:ind w:left="360" w:hanging="360"/>
      </w:pPr>
    </w:lvl>
    <w:lvl w:ilvl="1">
      <w:start w:val="1"/>
      <w:numFmt w:val="decimal"/>
      <w:lvlText w:val="%1.%2."/>
      <w:lvlJc w:val="left"/>
      <w:pPr>
        <w:ind w:left="1210" w:hanging="360"/>
      </w:pPr>
      <w:rPr>
        <w:b w:val="0"/>
        <w:i w:val="0"/>
        <w:color w:val="000000"/>
      </w:rPr>
    </w:lvl>
    <w:lvl w:ilvl="2">
      <w:start w:val="1"/>
      <w:numFmt w:val="decimal"/>
      <w:lvlText w:val="%1.%2.%3."/>
      <w:lvlJc w:val="left"/>
      <w:pPr>
        <w:ind w:left="1570" w:hanging="720"/>
      </w:pPr>
      <w:rPr>
        <w:b w:val="0"/>
      </w:rPr>
    </w:lvl>
    <w:lvl w:ilvl="3">
      <w:start w:val="1"/>
      <w:numFmt w:val="decimal"/>
      <w:lvlText w:val="%1.%2.%3.%4."/>
      <w:lvlJc w:val="left"/>
      <w:pPr>
        <w:ind w:left="7953" w:hanging="720"/>
      </w:pPr>
    </w:lvl>
    <w:lvl w:ilvl="4">
      <w:start w:val="1"/>
      <w:numFmt w:val="decimal"/>
      <w:lvlText w:val="%1.%2.%3.%4.%5."/>
      <w:lvlJc w:val="left"/>
      <w:pPr>
        <w:ind w:left="10724" w:hanging="1080"/>
      </w:pPr>
    </w:lvl>
    <w:lvl w:ilvl="5">
      <w:start w:val="1"/>
      <w:numFmt w:val="decimal"/>
      <w:lvlText w:val="%1.%2.%3.%4.%5.%6."/>
      <w:lvlJc w:val="left"/>
      <w:pPr>
        <w:ind w:left="13135" w:hanging="1080"/>
      </w:pPr>
    </w:lvl>
    <w:lvl w:ilvl="6">
      <w:start w:val="1"/>
      <w:numFmt w:val="decimal"/>
      <w:lvlText w:val="%1.%2.%3.%4.%5.%6.%7."/>
      <w:lvlJc w:val="left"/>
      <w:pPr>
        <w:ind w:left="15906" w:hanging="1440"/>
      </w:pPr>
    </w:lvl>
    <w:lvl w:ilvl="7">
      <w:start w:val="1"/>
      <w:numFmt w:val="decimal"/>
      <w:lvlText w:val="%1.%2.%3.%4.%5.%6.%7.%8."/>
      <w:lvlJc w:val="left"/>
      <w:pPr>
        <w:ind w:left="18317" w:hanging="1440"/>
      </w:pPr>
    </w:lvl>
    <w:lvl w:ilvl="8">
      <w:start w:val="1"/>
      <w:numFmt w:val="decimal"/>
      <w:lvlText w:val="%1.%2.%3.%4.%5.%6.%7.%8.%9."/>
      <w:lvlJc w:val="left"/>
      <w:pPr>
        <w:ind w:left="21088" w:hanging="1800"/>
      </w:pPr>
    </w:lvl>
  </w:abstractNum>
  <w:abstractNum w:abstractNumId="18" w15:restartNumberingAfterBreak="0">
    <w:nsid w:val="5A535DFB"/>
    <w:multiLevelType w:val="multilevel"/>
    <w:tmpl w:val="F814AB60"/>
    <w:lvl w:ilvl="0">
      <w:start w:val="12"/>
      <w:numFmt w:val="decimal"/>
      <w:lvlText w:val="%1"/>
      <w:lvlJc w:val="left"/>
      <w:pPr>
        <w:ind w:left="420" w:hanging="420"/>
      </w:pPr>
      <w:rPr>
        <w:rFonts w:hint="default"/>
        <w:color w:val="000000"/>
      </w:rPr>
    </w:lvl>
    <w:lvl w:ilvl="1">
      <w:start w:val="1"/>
      <w:numFmt w:val="decimal"/>
      <w:lvlText w:val="%1.%2."/>
      <w:lvlJc w:val="left"/>
      <w:pPr>
        <w:ind w:left="1129" w:hanging="42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abstractNum w:abstractNumId="19" w15:restartNumberingAfterBreak="0">
    <w:nsid w:val="7695119D"/>
    <w:multiLevelType w:val="multilevel"/>
    <w:tmpl w:val="5B38C5EE"/>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0" w15:restartNumberingAfterBreak="0">
    <w:nsid w:val="7AD62E3D"/>
    <w:multiLevelType w:val="multilevel"/>
    <w:tmpl w:val="D834E2F0"/>
    <w:lvl w:ilvl="0">
      <w:start w:val="7"/>
      <w:numFmt w:val="decimal"/>
      <w:lvlText w:val="%1"/>
      <w:lvlJc w:val="left"/>
      <w:pPr>
        <w:ind w:left="360" w:hanging="360"/>
      </w:pPr>
      <w:rPr>
        <w:rFonts w:hint="default"/>
        <w:color w:val="000000"/>
      </w:rPr>
    </w:lvl>
    <w:lvl w:ilvl="1">
      <w:start w:val="1"/>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112" w:hanging="1440"/>
      </w:pPr>
      <w:rPr>
        <w:rFonts w:hint="default"/>
        <w:color w:val="000000"/>
      </w:rPr>
    </w:lvl>
  </w:abstractNum>
  <w:num w:numId="1">
    <w:abstractNumId w:val="4"/>
  </w:num>
  <w:num w:numId="2">
    <w:abstractNumId w:val="17"/>
  </w:num>
  <w:num w:numId="3">
    <w:abstractNumId w:val="6"/>
  </w:num>
  <w:num w:numId="4">
    <w:abstractNumId w:val="12"/>
  </w:num>
  <w:num w:numId="5">
    <w:abstractNumId w:val="10"/>
  </w:num>
  <w:num w:numId="6">
    <w:abstractNumId w:val="7"/>
  </w:num>
  <w:num w:numId="7">
    <w:abstractNumId w:val="2"/>
  </w:num>
  <w:num w:numId="8">
    <w:abstractNumId w:val="16"/>
  </w:num>
  <w:num w:numId="9">
    <w:abstractNumId w:val="14"/>
  </w:num>
  <w:num w:numId="10">
    <w:abstractNumId w:val="15"/>
  </w:num>
  <w:num w:numId="11">
    <w:abstractNumId w:val="9"/>
  </w:num>
  <w:num w:numId="12">
    <w:abstractNumId w:val="5"/>
  </w:num>
  <w:num w:numId="13">
    <w:abstractNumId w:val="13"/>
  </w:num>
  <w:num w:numId="14">
    <w:abstractNumId w:val="19"/>
  </w:num>
  <w:num w:numId="15">
    <w:abstractNumId w:val="20"/>
  </w:num>
  <w:num w:numId="16">
    <w:abstractNumId w:val="11"/>
  </w:num>
  <w:num w:numId="17">
    <w:abstractNumId w:val="1"/>
  </w:num>
  <w:num w:numId="18">
    <w:abstractNumId w:val="3"/>
  </w:num>
  <w:num w:numId="19">
    <w:abstractNumId w:val="8"/>
  </w:num>
  <w:num w:numId="20">
    <w:abstractNumId w:val="18"/>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034"/>
    <w:rsid w:val="00032EF9"/>
    <w:rsid w:val="00050BAE"/>
    <w:rsid w:val="00054053"/>
    <w:rsid w:val="000609D0"/>
    <w:rsid w:val="000850F6"/>
    <w:rsid w:val="000857F2"/>
    <w:rsid w:val="0008681E"/>
    <w:rsid w:val="000942EB"/>
    <w:rsid w:val="00094B6A"/>
    <w:rsid w:val="000C184B"/>
    <w:rsid w:val="000C1D6B"/>
    <w:rsid w:val="000C70BE"/>
    <w:rsid w:val="000D3F30"/>
    <w:rsid w:val="0011011A"/>
    <w:rsid w:val="00135BD5"/>
    <w:rsid w:val="001554B7"/>
    <w:rsid w:val="00164770"/>
    <w:rsid w:val="00176F33"/>
    <w:rsid w:val="001804C3"/>
    <w:rsid w:val="00185297"/>
    <w:rsid w:val="001A2152"/>
    <w:rsid w:val="001B0520"/>
    <w:rsid w:val="001E3662"/>
    <w:rsid w:val="001F3B78"/>
    <w:rsid w:val="001F46FE"/>
    <w:rsid w:val="001F7F58"/>
    <w:rsid w:val="00230331"/>
    <w:rsid w:val="0027408B"/>
    <w:rsid w:val="0028631E"/>
    <w:rsid w:val="002906DA"/>
    <w:rsid w:val="00297D24"/>
    <w:rsid w:val="002A2A7A"/>
    <w:rsid w:val="002A3692"/>
    <w:rsid w:val="002A691B"/>
    <w:rsid w:val="002D3394"/>
    <w:rsid w:val="00312D4C"/>
    <w:rsid w:val="0033776D"/>
    <w:rsid w:val="0034374D"/>
    <w:rsid w:val="0034768E"/>
    <w:rsid w:val="00354FBF"/>
    <w:rsid w:val="00373F41"/>
    <w:rsid w:val="0039446B"/>
    <w:rsid w:val="00394653"/>
    <w:rsid w:val="003C1850"/>
    <w:rsid w:val="003C4FFB"/>
    <w:rsid w:val="003D409C"/>
    <w:rsid w:val="003F1E4A"/>
    <w:rsid w:val="0040716E"/>
    <w:rsid w:val="00435EA9"/>
    <w:rsid w:val="004402A1"/>
    <w:rsid w:val="00441864"/>
    <w:rsid w:val="004433F3"/>
    <w:rsid w:val="00462560"/>
    <w:rsid w:val="00463771"/>
    <w:rsid w:val="0047146B"/>
    <w:rsid w:val="004921B1"/>
    <w:rsid w:val="004924B7"/>
    <w:rsid w:val="0049463F"/>
    <w:rsid w:val="004A25AE"/>
    <w:rsid w:val="004A5092"/>
    <w:rsid w:val="004D2AEF"/>
    <w:rsid w:val="004E1936"/>
    <w:rsid w:val="004E7E98"/>
    <w:rsid w:val="004F358E"/>
    <w:rsid w:val="004F48AD"/>
    <w:rsid w:val="00511DA6"/>
    <w:rsid w:val="00512407"/>
    <w:rsid w:val="00537DA2"/>
    <w:rsid w:val="00544DBB"/>
    <w:rsid w:val="005610B8"/>
    <w:rsid w:val="005831DD"/>
    <w:rsid w:val="00583E41"/>
    <w:rsid w:val="005852F2"/>
    <w:rsid w:val="00591B11"/>
    <w:rsid w:val="005A39D4"/>
    <w:rsid w:val="005A5725"/>
    <w:rsid w:val="005A5CD3"/>
    <w:rsid w:val="005B2A2C"/>
    <w:rsid w:val="005B365C"/>
    <w:rsid w:val="005B68A5"/>
    <w:rsid w:val="005C4EDE"/>
    <w:rsid w:val="005D2C4C"/>
    <w:rsid w:val="005D31F7"/>
    <w:rsid w:val="005E4A70"/>
    <w:rsid w:val="005F0BE6"/>
    <w:rsid w:val="005F566D"/>
    <w:rsid w:val="00602983"/>
    <w:rsid w:val="00605330"/>
    <w:rsid w:val="00627348"/>
    <w:rsid w:val="00632DDC"/>
    <w:rsid w:val="006414D4"/>
    <w:rsid w:val="00643ED6"/>
    <w:rsid w:val="006472DF"/>
    <w:rsid w:val="00653393"/>
    <w:rsid w:val="00655580"/>
    <w:rsid w:val="0066669D"/>
    <w:rsid w:val="006C3B52"/>
    <w:rsid w:val="006C5E0C"/>
    <w:rsid w:val="006D5DDB"/>
    <w:rsid w:val="006E06F8"/>
    <w:rsid w:val="006E1DA7"/>
    <w:rsid w:val="006F740D"/>
    <w:rsid w:val="00712A39"/>
    <w:rsid w:val="00727805"/>
    <w:rsid w:val="00740197"/>
    <w:rsid w:val="0075034E"/>
    <w:rsid w:val="00751493"/>
    <w:rsid w:val="00754D25"/>
    <w:rsid w:val="00757E3A"/>
    <w:rsid w:val="0077470C"/>
    <w:rsid w:val="007A09B1"/>
    <w:rsid w:val="007A354D"/>
    <w:rsid w:val="007B30DE"/>
    <w:rsid w:val="007D0DCD"/>
    <w:rsid w:val="007D7D1F"/>
    <w:rsid w:val="007E10BF"/>
    <w:rsid w:val="00802D7B"/>
    <w:rsid w:val="00802F88"/>
    <w:rsid w:val="008124B8"/>
    <w:rsid w:val="0082611A"/>
    <w:rsid w:val="00830437"/>
    <w:rsid w:val="00831E9D"/>
    <w:rsid w:val="0083372F"/>
    <w:rsid w:val="00836C59"/>
    <w:rsid w:val="008415F2"/>
    <w:rsid w:val="008463DC"/>
    <w:rsid w:val="00846BBB"/>
    <w:rsid w:val="0085205A"/>
    <w:rsid w:val="00862EE6"/>
    <w:rsid w:val="008630BC"/>
    <w:rsid w:val="00871C72"/>
    <w:rsid w:val="00880B25"/>
    <w:rsid w:val="00883F6A"/>
    <w:rsid w:val="008B2176"/>
    <w:rsid w:val="008B2F61"/>
    <w:rsid w:val="008D511C"/>
    <w:rsid w:val="0090023C"/>
    <w:rsid w:val="0091721A"/>
    <w:rsid w:val="0092241F"/>
    <w:rsid w:val="009336F2"/>
    <w:rsid w:val="00934A79"/>
    <w:rsid w:val="00957153"/>
    <w:rsid w:val="00970798"/>
    <w:rsid w:val="00972120"/>
    <w:rsid w:val="00984845"/>
    <w:rsid w:val="00995241"/>
    <w:rsid w:val="009B08CF"/>
    <w:rsid w:val="009B1564"/>
    <w:rsid w:val="009F44D8"/>
    <w:rsid w:val="00A06DE8"/>
    <w:rsid w:val="00A25246"/>
    <w:rsid w:val="00A26C5F"/>
    <w:rsid w:val="00A26D47"/>
    <w:rsid w:val="00A26FDB"/>
    <w:rsid w:val="00A845FB"/>
    <w:rsid w:val="00AB3FCC"/>
    <w:rsid w:val="00AC6D65"/>
    <w:rsid w:val="00B06CF8"/>
    <w:rsid w:val="00B07D70"/>
    <w:rsid w:val="00B141DA"/>
    <w:rsid w:val="00B14424"/>
    <w:rsid w:val="00B1508E"/>
    <w:rsid w:val="00B177BF"/>
    <w:rsid w:val="00B4387F"/>
    <w:rsid w:val="00B55819"/>
    <w:rsid w:val="00B76607"/>
    <w:rsid w:val="00B871B6"/>
    <w:rsid w:val="00B9694D"/>
    <w:rsid w:val="00BA13EE"/>
    <w:rsid w:val="00BB2EF3"/>
    <w:rsid w:val="00BC37EB"/>
    <w:rsid w:val="00BF0824"/>
    <w:rsid w:val="00BF110C"/>
    <w:rsid w:val="00BF7CFA"/>
    <w:rsid w:val="00C00B14"/>
    <w:rsid w:val="00C2214A"/>
    <w:rsid w:val="00C31F30"/>
    <w:rsid w:val="00C3473D"/>
    <w:rsid w:val="00C40F3F"/>
    <w:rsid w:val="00C437BB"/>
    <w:rsid w:val="00C5241D"/>
    <w:rsid w:val="00C61E41"/>
    <w:rsid w:val="00C6780D"/>
    <w:rsid w:val="00C72F35"/>
    <w:rsid w:val="00C87AE0"/>
    <w:rsid w:val="00C87E94"/>
    <w:rsid w:val="00C9549C"/>
    <w:rsid w:val="00CA775B"/>
    <w:rsid w:val="00CB5FD8"/>
    <w:rsid w:val="00CB61FB"/>
    <w:rsid w:val="00CC3344"/>
    <w:rsid w:val="00CF2BAB"/>
    <w:rsid w:val="00D03421"/>
    <w:rsid w:val="00D03D3E"/>
    <w:rsid w:val="00D153ED"/>
    <w:rsid w:val="00D25F80"/>
    <w:rsid w:val="00D37275"/>
    <w:rsid w:val="00D376D8"/>
    <w:rsid w:val="00D4693B"/>
    <w:rsid w:val="00D64AF3"/>
    <w:rsid w:val="00D70999"/>
    <w:rsid w:val="00D816B4"/>
    <w:rsid w:val="00D9195C"/>
    <w:rsid w:val="00DD53B4"/>
    <w:rsid w:val="00DE57F2"/>
    <w:rsid w:val="00DF3EFC"/>
    <w:rsid w:val="00E017D7"/>
    <w:rsid w:val="00E06F82"/>
    <w:rsid w:val="00E66F0E"/>
    <w:rsid w:val="00E73C9C"/>
    <w:rsid w:val="00E85C9C"/>
    <w:rsid w:val="00E90D57"/>
    <w:rsid w:val="00E94034"/>
    <w:rsid w:val="00EA538C"/>
    <w:rsid w:val="00EA70E4"/>
    <w:rsid w:val="00EC27E4"/>
    <w:rsid w:val="00ED6695"/>
    <w:rsid w:val="00F00D44"/>
    <w:rsid w:val="00F22D8D"/>
    <w:rsid w:val="00F316DE"/>
    <w:rsid w:val="00F40FB0"/>
    <w:rsid w:val="00F44F6A"/>
    <w:rsid w:val="00F47D71"/>
    <w:rsid w:val="00F57018"/>
    <w:rsid w:val="00F67FFE"/>
    <w:rsid w:val="00F72637"/>
    <w:rsid w:val="00F75879"/>
    <w:rsid w:val="00FD02E1"/>
    <w:rsid w:val="00FE03E8"/>
    <w:rsid w:val="00FE2C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BDEBC-E156-4BBD-B4CB-527894BF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mo" w:hAnsi="Times New Roman" w:cs="Times New Roman"/>
        <w:color w:val="000000"/>
        <w:sz w:val="22"/>
        <w:szCs w:val="22"/>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outlineLvl w:val="0"/>
    </w:pPr>
    <w:rPr>
      <w:rFonts w:ascii="Calibri" w:eastAsia="Calibri" w:hAnsi="Calibri" w:cs="Calibri"/>
      <w:b/>
      <w:color w:val="2E75B5"/>
      <w:sz w:val="28"/>
      <w:szCs w:val="28"/>
    </w:rPr>
  </w:style>
  <w:style w:type="paragraph" w:styleId="2">
    <w:name w:val="heading 2"/>
    <w:basedOn w:val="a"/>
    <w:next w:val="a"/>
    <w:pPr>
      <w:keepNext/>
      <w:keepLines/>
      <w:spacing w:before="200"/>
      <w:outlineLvl w:val="1"/>
    </w:pPr>
    <w:rPr>
      <w:rFonts w:ascii="Calibri" w:eastAsia="Calibri" w:hAnsi="Calibri" w:cs="Calibri"/>
      <w:b/>
      <w:color w:val="5B9BD5"/>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55" w:type="dxa"/>
        <w:left w:w="55" w:type="dxa"/>
        <w:bottom w:w="55" w:type="dxa"/>
        <w:right w:w="55" w:type="dxa"/>
      </w:tblCellMar>
    </w:tblPr>
  </w:style>
  <w:style w:type="table" w:customStyle="1" w:styleId="a7">
    <w:basedOn w:val="TableNormal"/>
    <w:tblPr>
      <w:tblStyleRowBandSize w:val="1"/>
      <w:tblStyleColBandSize w:val="1"/>
      <w:tblCellMar>
        <w:top w:w="55" w:type="dxa"/>
        <w:left w:w="55" w:type="dxa"/>
        <w:bottom w:w="55" w:type="dxa"/>
        <w:right w:w="55" w:type="dxa"/>
      </w:tblCellMar>
    </w:tblPr>
  </w:style>
  <w:style w:type="table" w:customStyle="1" w:styleId="a8">
    <w:basedOn w:val="TableNormal"/>
    <w:tblPr>
      <w:tblStyleRowBandSize w:val="1"/>
      <w:tblStyleColBandSize w:val="1"/>
      <w:tblCellMar>
        <w:top w:w="55" w:type="dxa"/>
        <w:left w:w="55" w:type="dxa"/>
        <w:bottom w:w="55" w:type="dxa"/>
        <w:right w:w="55" w:type="dxa"/>
      </w:tblCellMar>
    </w:tblPr>
  </w:style>
  <w:style w:type="character" w:styleId="a9">
    <w:name w:val="Strong"/>
    <w:basedOn w:val="a0"/>
    <w:uiPriority w:val="22"/>
    <w:qFormat/>
    <w:rsid w:val="00DF3EFC"/>
    <w:rPr>
      <w:b/>
      <w:bCs/>
    </w:rPr>
  </w:style>
  <w:style w:type="paragraph" w:styleId="aa">
    <w:name w:val="header"/>
    <w:basedOn w:val="a"/>
    <w:link w:val="ab"/>
    <w:uiPriority w:val="99"/>
    <w:unhideWhenUsed/>
    <w:rsid w:val="00DF3EFC"/>
    <w:pPr>
      <w:tabs>
        <w:tab w:val="center" w:pos="4677"/>
        <w:tab w:val="right" w:pos="9355"/>
      </w:tabs>
    </w:pPr>
  </w:style>
  <w:style w:type="character" w:customStyle="1" w:styleId="ab">
    <w:name w:val="Верхний колонтитул Знак"/>
    <w:basedOn w:val="a0"/>
    <w:link w:val="aa"/>
    <w:uiPriority w:val="99"/>
    <w:rsid w:val="00DF3EFC"/>
  </w:style>
  <w:style w:type="paragraph" w:styleId="ac">
    <w:name w:val="footer"/>
    <w:basedOn w:val="a"/>
    <w:link w:val="ad"/>
    <w:uiPriority w:val="99"/>
    <w:unhideWhenUsed/>
    <w:rsid w:val="00DF3EFC"/>
    <w:pPr>
      <w:tabs>
        <w:tab w:val="center" w:pos="4677"/>
        <w:tab w:val="right" w:pos="9355"/>
      </w:tabs>
    </w:pPr>
  </w:style>
  <w:style w:type="character" w:customStyle="1" w:styleId="ad">
    <w:name w:val="Нижний колонтитул Знак"/>
    <w:basedOn w:val="a0"/>
    <w:link w:val="ac"/>
    <w:uiPriority w:val="99"/>
    <w:rsid w:val="00DF3EFC"/>
  </w:style>
  <w:style w:type="paragraph" w:styleId="ae">
    <w:name w:val="List Paragraph"/>
    <w:basedOn w:val="a"/>
    <w:uiPriority w:val="34"/>
    <w:qFormat/>
    <w:rsid w:val="00740197"/>
    <w:pPr>
      <w:ind w:left="720"/>
      <w:contextualSpacing/>
    </w:pPr>
  </w:style>
  <w:style w:type="paragraph" w:styleId="af">
    <w:name w:val="Balloon Text"/>
    <w:basedOn w:val="a"/>
    <w:link w:val="af0"/>
    <w:uiPriority w:val="99"/>
    <w:semiHidden/>
    <w:unhideWhenUsed/>
    <w:rsid w:val="000C70BE"/>
    <w:rPr>
      <w:rFonts w:ascii="Segoe UI" w:hAnsi="Segoe UI" w:cs="Segoe UI"/>
      <w:sz w:val="18"/>
      <w:szCs w:val="18"/>
    </w:rPr>
  </w:style>
  <w:style w:type="character" w:customStyle="1" w:styleId="af0">
    <w:name w:val="Текст выноски Знак"/>
    <w:basedOn w:val="a0"/>
    <w:link w:val="af"/>
    <w:uiPriority w:val="99"/>
    <w:semiHidden/>
    <w:rsid w:val="000C7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91655">
      <w:bodyDiv w:val="1"/>
      <w:marLeft w:val="0"/>
      <w:marRight w:val="0"/>
      <w:marTop w:val="0"/>
      <w:marBottom w:val="0"/>
      <w:divBdr>
        <w:top w:val="none" w:sz="0" w:space="0" w:color="auto"/>
        <w:left w:val="none" w:sz="0" w:space="0" w:color="auto"/>
        <w:bottom w:val="none" w:sz="0" w:space="0" w:color="auto"/>
        <w:right w:val="none" w:sz="0" w:space="0" w:color="auto"/>
      </w:divBdr>
    </w:div>
    <w:div w:id="1496726044">
      <w:bodyDiv w:val="1"/>
      <w:marLeft w:val="0"/>
      <w:marRight w:val="0"/>
      <w:marTop w:val="0"/>
      <w:marBottom w:val="0"/>
      <w:divBdr>
        <w:top w:val="none" w:sz="0" w:space="0" w:color="auto"/>
        <w:left w:val="none" w:sz="0" w:space="0" w:color="auto"/>
        <w:bottom w:val="none" w:sz="0" w:space="0" w:color="auto"/>
        <w:right w:val="none" w:sz="0" w:space="0" w:color="auto"/>
      </w:divBdr>
    </w:div>
    <w:div w:id="1782916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min74.ru/" TargetMode="External"/><Relationship Id="rId13" Type="http://schemas.openxmlformats.org/officeDocument/2006/relationships/hyperlink" Target="mailto:info@cks174.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ineco174.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ks174.ru/"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6A64D-DF82-49F7-9D44-ADB9F9AB0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3847</Words>
  <Characters>21933</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Малюгина Елена Владимировна</dc:creator>
  <cp:lastModifiedBy>Гудаева Татьяна Сергеевна</cp:lastModifiedBy>
  <cp:revision>11</cp:revision>
  <cp:lastPrinted>2018-12-12T07:08:00Z</cp:lastPrinted>
  <dcterms:created xsi:type="dcterms:W3CDTF">2020-01-03T16:02:00Z</dcterms:created>
  <dcterms:modified xsi:type="dcterms:W3CDTF">2020-03-10T06:53:00Z</dcterms:modified>
</cp:coreProperties>
</file>